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1A33" w14:textId="77777777" w:rsidR="002871A8" w:rsidRDefault="002871A8"/>
    <w:p w14:paraId="135FC911" w14:textId="13358BF2" w:rsidR="009E1957" w:rsidRPr="002D33C3" w:rsidRDefault="002F6915" w:rsidP="00AB2AAD">
      <w:pPr>
        <w:spacing w:line="276" w:lineRule="auto"/>
      </w:pPr>
      <w:bookmarkStart w:id="0" w:name="_Toc252865831"/>
      <w:bookmarkStart w:id="1" w:name="_Toc252876008"/>
      <w:bookmarkStart w:id="2" w:name="_Toc252876084"/>
      <w:bookmarkStart w:id="3" w:name="_Toc252876361"/>
      <w:bookmarkStart w:id="4" w:name="_Toc252877408"/>
      <w:r>
        <w:rPr>
          <w:noProof/>
        </w:rPr>
        <w:drawing>
          <wp:inline distT="0" distB="0" distL="0" distR="0" wp14:anchorId="08468707" wp14:editId="218D2786">
            <wp:extent cx="5676900" cy="1419225"/>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9">
                      <a:extLst>
                        <a:ext uri="{96DAC541-7B7A-43D3-8B79-37D633B846F1}">
                          <asvg:svgBlip xmlns:asvg="http://schemas.microsoft.com/office/drawing/2016/SVG/main" r:embed="rId10"/>
                        </a:ext>
                      </a:extLst>
                    </a:blip>
                    <a:stretch>
                      <a:fillRect/>
                    </a:stretch>
                  </pic:blipFill>
                  <pic:spPr>
                    <a:xfrm>
                      <a:off x="0" y="0"/>
                      <a:ext cx="5676900" cy="1419225"/>
                    </a:xfrm>
                    <a:prstGeom prst="rect">
                      <a:avLst/>
                    </a:prstGeom>
                  </pic:spPr>
                </pic:pic>
              </a:graphicData>
            </a:graphic>
          </wp:inline>
        </w:drawing>
      </w:r>
      <w:r w:rsidR="00E11531" w:rsidRPr="002D33C3">
        <w:rPr>
          <w:noProof/>
        </w:rPr>
        <mc:AlternateContent>
          <mc:Choice Requires="wps">
            <w:drawing>
              <wp:anchor distT="0" distB="0" distL="114300" distR="114300" simplePos="0" relativeHeight="251659264" behindDoc="1" locked="0" layoutInCell="1" allowOverlap="1" wp14:anchorId="283ABE0D" wp14:editId="63BBC771">
                <wp:simplePos x="0" y="0"/>
                <wp:positionH relativeFrom="page">
                  <wp:align>center</wp:align>
                </wp:positionH>
                <wp:positionV relativeFrom="page">
                  <wp:align>center</wp:align>
                </wp:positionV>
                <wp:extent cx="7772400" cy="10058400"/>
                <wp:effectExtent l="0" t="0" r="0" b="0"/>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wps:spPr>
                      <wps:bodyPr rot="0" vert="horz" wrap="square" lIns="91440" tIns="45720" rIns="91440" bIns="45720" anchor="ctr" anchorCtr="0" upright="1">
                        <a:noAutofit/>
                      </wps:bodyPr>
                    </wps:wsp>
                  </a:graphicData>
                </a:graphic>
                <wp14:sizeRelH relativeFrom="page">
                  <wp14:pctWidth>100000</wp14:pctWidth>
                </wp14:sizeRelH>
                <wp14:sizeRelV relativeFrom="page">
                  <wp14:pctHeight>100000</wp14:pctHeight>
                </wp14:sizeRelV>
              </wp:anchor>
            </w:drawing>
          </mc:Choice>
          <mc:Fallback>
            <w:pict>
              <v:rect w14:anchorId="5484DA32" id="Rectangle 5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" filled="f" stroked="f">
                <w10:wrap anchorx="page" anchory="page"/>
              </v:rect>
            </w:pict>
          </mc:Fallback>
        </mc:AlternateContent>
      </w:r>
    </w:p>
    <w:sdt>
      <w:sdtPr>
        <w:rPr>
          <w:rFonts w:ascii="Garamond" w:eastAsia="Times New Roman" w:hAnsi="Garamond" w:cs="Times New Roman"/>
          <w:b w:val="0"/>
          <w:bCs w:val="0"/>
          <w:kern w:val="0"/>
          <w:sz w:val="24"/>
          <w:szCs w:val="24"/>
        </w:rPr>
        <w:id w:val="16911258"/>
        <w:docPartObj>
          <w:docPartGallery w:val="Table of Contents"/>
          <w:docPartUnique/>
        </w:docPartObj>
      </w:sdtPr>
      <w:sdtEndPr>
        <w:rPr>
          <w:rFonts w:eastAsiaTheme="minorEastAsia"/>
        </w:rPr>
      </w:sdtEndPr>
      <w:sdtContent>
        <w:p w14:paraId="3E30C494" w14:textId="77777777" w:rsidR="008B7617" w:rsidRDefault="008B7617" w:rsidP="00AB2AAD">
          <w:pPr>
            <w:pStyle w:val="TOCHeading"/>
            <w:tabs>
              <w:tab w:val="left" w:pos="9270"/>
            </w:tabs>
            <w:ind w:right="720"/>
            <w:rPr>
              <w:rFonts w:ascii="Garamond" w:eastAsia="Times New Roman" w:hAnsi="Garamond" w:cs="Times New Roman"/>
              <w:b w:val="0"/>
              <w:bCs w:val="0"/>
              <w:sz w:val="24"/>
              <w:szCs w:val="24"/>
            </w:rPr>
          </w:pPr>
        </w:p>
        <w:tbl>
          <w:tblPr>
            <w:tblpPr w:leftFromText="187" w:rightFromText="187" w:bottomFromText="720" w:vertAnchor="page" w:horzAnchor="margin" w:tblpY="4706"/>
            <w:tblW w:w="5000" w:type="pct"/>
            <w:tblLook w:val="04A0" w:firstRow="1" w:lastRow="0" w:firstColumn="1" w:lastColumn="0" w:noHBand="0" w:noVBand="1"/>
          </w:tblPr>
          <w:tblGrid>
            <w:gridCol w:w="9360"/>
          </w:tblGrid>
          <w:tr w:rsidR="005F6DA6" w:rsidRPr="002D33C3" w14:paraId="4CB17695" w14:textId="77777777" w:rsidTr="005F6DA6">
            <w:tc>
              <w:tcPr>
                <w:tcW w:w="9360" w:type="dxa"/>
              </w:tcPr>
              <w:bookmarkStart w:id="5" w:name="_Toc40882350"/>
              <w:bookmarkStart w:id="6" w:name="_Toc41058832"/>
              <w:bookmarkStart w:id="7" w:name="_Toc41485035"/>
              <w:bookmarkStart w:id="8" w:name="_Toc112758310"/>
              <w:p w14:paraId="6A07EA39" w14:textId="2FEBBAF4" w:rsidR="005F6DA6" w:rsidRPr="002F6915" w:rsidRDefault="00D117D6" w:rsidP="00A82E58">
                <w:pPr>
                  <w:pStyle w:val="Title"/>
                  <w:spacing w:after="0"/>
                  <w:jc w:val="left"/>
                  <w:rPr>
                    <w:rFonts w:ascii="Garamond" w:hAnsi="Garamond" w:cs="Times New Roman"/>
                    <w:sz w:val="140"/>
                    <w:szCs w:val="140"/>
                  </w:rPr>
                </w:pPr>
                <w:sdt>
                  <w:sdtPr>
                    <w:rPr>
                      <w:rFonts w:ascii="Garamond" w:hAnsi="Garamond" w:cs="Times New Roman"/>
                      <w:sz w:val="124"/>
                      <w:szCs w:val="124"/>
                    </w:rPr>
                    <w:alias w:val="Title"/>
                    <w:id w:val="1934172987"/>
                    <w:dataBinding w:prefixMappings="xmlns:ns0='http://schemas.openxmlformats.org/package/2006/metadata/core-properties' xmlns:ns1='http://purl.org/dc/elements/1.1/'" w:xpath="/ns0:coreProperties[1]/ns1:title[1]" w:storeItemID="{6C3C8BC8-F283-45AE-878A-BAB7291924A1}"/>
                    <w:text/>
                  </w:sdtPr>
                  <w:sdtEndPr/>
                  <w:sdtContent>
                    <w:r w:rsidR="007E4ED0" w:rsidRPr="002F6915">
                      <w:rPr>
                        <w:rFonts w:ascii="Garamond" w:hAnsi="Garamond" w:cs="Times New Roman"/>
                        <w:sz w:val="124"/>
                        <w:szCs w:val="124"/>
                      </w:rPr>
                      <w:t>School of Library and Information Science Handbook</w:t>
                    </w:r>
                  </w:sdtContent>
                </w:sdt>
                <w:bookmarkEnd w:id="5"/>
                <w:bookmarkEnd w:id="6"/>
                <w:bookmarkEnd w:id="7"/>
                <w:bookmarkEnd w:id="8"/>
              </w:p>
            </w:tc>
          </w:tr>
          <w:tr w:rsidR="005F6DA6" w:rsidRPr="002D33C3" w14:paraId="7323F165" w14:textId="77777777" w:rsidTr="005F6DA6">
            <w:tc>
              <w:tcPr>
                <w:tcW w:w="0" w:type="auto"/>
                <w:vAlign w:val="bottom"/>
              </w:tcPr>
              <w:p w14:paraId="4F1EFEDB" w14:textId="09AB8796" w:rsidR="005F6DA6" w:rsidRPr="000B73DA" w:rsidRDefault="005F6DA6" w:rsidP="005F6DA6">
                <w:pPr>
                  <w:pStyle w:val="Subtitle"/>
                  <w:spacing w:after="0"/>
                  <w:rPr>
                    <w:rFonts w:ascii="Garamond" w:hAnsi="Garamond"/>
                    <w:color w:val="000000" w:themeColor="text1"/>
                  </w:rPr>
                </w:pPr>
              </w:p>
            </w:tc>
          </w:tr>
          <w:tr w:rsidR="005F6DA6" w:rsidRPr="002D33C3" w14:paraId="5F5F641C" w14:textId="77777777" w:rsidTr="005F6DA6">
            <w:trPr>
              <w:trHeight w:val="1152"/>
            </w:trPr>
            <w:tc>
              <w:tcPr>
                <w:tcW w:w="0" w:type="auto"/>
                <w:vAlign w:val="bottom"/>
              </w:tcPr>
              <w:p w14:paraId="44F0A7BA" w14:textId="1CAE20AD" w:rsidR="005F6DA6" w:rsidRPr="002D33C3" w:rsidRDefault="006F4E9D" w:rsidP="005F6DA6">
                <w:pPr>
                  <w:rPr>
                    <w:color w:val="000000" w:themeColor="text1"/>
                    <w:szCs w:val="28"/>
                  </w:rPr>
                </w:pPr>
                <w:r w:rsidRPr="002D33C3">
                  <w:rPr>
                    <w:noProof/>
                  </w:rPr>
                  <mc:AlternateContent>
                    <mc:Choice Requires="wps">
                      <w:drawing>
                        <wp:anchor distT="0" distB="0" distL="114300" distR="114300" simplePos="0" relativeHeight="251656192" behindDoc="0" locked="0" layoutInCell="1" allowOverlap="1" wp14:anchorId="5524B308" wp14:editId="5F1A7058">
                          <wp:simplePos x="0" y="0"/>
                          <wp:positionH relativeFrom="margin">
                            <wp:posOffset>-33020</wp:posOffset>
                          </wp:positionH>
                          <wp:positionV relativeFrom="margin">
                            <wp:posOffset>163830</wp:posOffset>
                          </wp:positionV>
                          <wp:extent cx="5943600" cy="30607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06070"/>
                                  </a:xfrm>
                                  <a:prstGeom prst="rect">
                                    <a:avLst/>
                                  </a:prstGeom>
                                  <a:noFill/>
                                  <a:ln w="6350">
                                    <a:noFill/>
                                  </a:ln>
                                  <a:effectLst/>
                                </wps:spPr>
                                <wps:txbx>
                                  <w:txbxContent>
                                    <w:p w14:paraId="732D73A0" w14:textId="68A96AD8" w:rsidR="00583C0A" w:rsidRPr="006F4E9D" w:rsidRDefault="00583C0A" w:rsidP="006F4E9D">
                                      <w:pPr>
                                        <w:pStyle w:val="Subtitle"/>
                                        <w:spacing w:after="0"/>
                                        <w:jc w:val="right"/>
                                        <w:rPr>
                                          <w:rFonts w:ascii="Garamond" w:hAnsi="Garamond"/>
                                          <w:b/>
                                          <w:bCs/>
                                          <w:color w:val="000000" w:themeColor="text1"/>
                                          <w:sz w:val="48"/>
                                          <w:szCs w:val="48"/>
                                        </w:rPr>
                                      </w:pPr>
                                      <w:bookmarkStart w:id="9" w:name="_Toc40882352"/>
                                      <w:bookmarkStart w:id="10" w:name="_Toc41058833"/>
                                      <w:bookmarkStart w:id="11" w:name="_Toc41485036"/>
                                      <w:bookmarkStart w:id="12" w:name="_Toc112758311"/>
                                      <w:r w:rsidRPr="006F4E9D">
                                        <w:rPr>
                                          <w:rFonts w:ascii="Garamond" w:hAnsi="Garamond"/>
                                          <w:b/>
                                          <w:bCs/>
                                          <w:color w:val="000000" w:themeColor="text1"/>
                                          <w:sz w:val="48"/>
                                          <w:szCs w:val="48"/>
                                        </w:rPr>
                                        <w:t>Fall 202</w:t>
                                      </w:r>
                                      <w:bookmarkEnd w:id="9"/>
                                      <w:bookmarkEnd w:id="10"/>
                                      <w:bookmarkEnd w:id="11"/>
                                      <w:r w:rsidR="0093284A">
                                        <w:rPr>
                                          <w:rFonts w:ascii="Garamond" w:hAnsi="Garamond"/>
                                          <w:b/>
                                          <w:bCs/>
                                          <w:color w:val="000000" w:themeColor="text1"/>
                                          <w:sz w:val="48"/>
                                          <w:szCs w:val="48"/>
                                        </w:rPr>
                                        <w:t>2</w:t>
                                      </w:r>
                                      <w:bookmarkEnd w:id="12"/>
                                      <w:r w:rsidRPr="006F4E9D">
                                        <w:rPr>
                                          <w:rFonts w:ascii="Garamond" w:hAnsi="Garamond"/>
                                          <w:b/>
                                          <w:bCs/>
                                          <w:color w:val="000000" w:themeColor="text1"/>
                                          <w:sz w:val="48"/>
                                          <w:szCs w:val="48"/>
                                        </w:rPr>
                                        <w:t xml:space="preserve"> </w:t>
                                      </w:r>
                                    </w:p>
                                    <w:p w14:paraId="0B6A925F" w14:textId="77777777" w:rsidR="00583C0A" w:rsidRPr="00484DC4" w:rsidRDefault="00583C0A" w:rsidP="006F4E9D"/>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24B308" id="_x0000_t202" coordsize="21600,21600" o:spt="202" path="m,l,21600r21600,l21600,xe">
                          <v:stroke joinstyle="miter"/>
                          <v:path gradientshapeok="t" o:connecttype="rect"/>
                        </v:shapetype>
                        <v:shape id="Text Box 53" o:spid="_x0000_s1026" type="#_x0000_t202" style="position:absolute;margin-left:-2.6pt;margin-top:12.9pt;width:468pt;height:24.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" filled="f" stroked="f" strokeweight=".5pt">
                          <v:textbox style="mso-fit-shape-to-text:t">
                            <w:txbxContent>
                              <w:p w14:paraId="732D73A0" w14:textId="68A96AD8" w:rsidR="00583C0A" w:rsidRPr="006F4E9D" w:rsidRDefault="00583C0A" w:rsidP="006F4E9D">
                                <w:pPr>
                                  <w:pStyle w:val="Subtitle"/>
                                  <w:spacing w:after="0"/>
                                  <w:jc w:val="right"/>
                                  <w:rPr>
                                    <w:rFonts w:ascii="Garamond" w:hAnsi="Garamond"/>
                                    <w:b/>
                                    <w:bCs/>
                                    <w:color w:val="000000" w:themeColor="text1"/>
                                    <w:sz w:val="48"/>
                                    <w:szCs w:val="48"/>
                                  </w:rPr>
                                </w:pPr>
                                <w:bookmarkStart w:id="13" w:name="_Toc40882352"/>
                                <w:bookmarkStart w:id="14" w:name="_Toc41058833"/>
                                <w:bookmarkStart w:id="15" w:name="_Toc41485036"/>
                                <w:bookmarkStart w:id="16" w:name="_Toc112758311"/>
                                <w:r w:rsidRPr="006F4E9D">
                                  <w:rPr>
                                    <w:rFonts w:ascii="Garamond" w:hAnsi="Garamond"/>
                                    <w:b/>
                                    <w:bCs/>
                                    <w:color w:val="000000" w:themeColor="text1"/>
                                    <w:sz w:val="48"/>
                                    <w:szCs w:val="48"/>
                                  </w:rPr>
                                  <w:t>Fall 202</w:t>
                                </w:r>
                                <w:bookmarkEnd w:id="13"/>
                                <w:bookmarkEnd w:id="14"/>
                                <w:bookmarkEnd w:id="15"/>
                                <w:r w:rsidR="0093284A">
                                  <w:rPr>
                                    <w:rFonts w:ascii="Garamond" w:hAnsi="Garamond"/>
                                    <w:b/>
                                    <w:bCs/>
                                    <w:color w:val="000000" w:themeColor="text1"/>
                                    <w:sz w:val="48"/>
                                    <w:szCs w:val="48"/>
                                  </w:rPr>
                                  <w:t>2</w:t>
                                </w:r>
                                <w:bookmarkEnd w:id="16"/>
                                <w:r w:rsidRPr="006F4E9D">
                                  <w:rPr>
                                    <w:rFonts w:ascii="Garamond" w:hAnsi="Garamond"/>
                                    <w:b/>
                                    <w:bCs/>
                                    <w:color w:val="000000" w:themeColor="text1"/>
                                    <w:sz w:val="48"/>
                                    <w:szCs w:val="48"/>
                                  </w:rPr>
                                  <w:t xml:space="preserve"> </w:t>
                                </w:r>
                              </w:p>
                              <w:p w14:paraId="0B6A925F" w14:textId="77777777" w:rsidR="00583C0A" w:rsidRPr="00484DC4" w:rsidRDefault="00583C0A" w:rsidP="006F4E9D"/>
                            </w:txbxContent>
                          </v:textbox>
                          <w10:wrap anchorx="margin" anchory="margin"/>
                        </v:shape>
                      </w:pict>
                    </mc:Fallback>
                  </mc:AlternateContent>
                </w:r>
                <w:sdt>
                  <w:sdtPr>
                    <w:rPr>
                      <w:color w:val="000000" w:themeColor="text1"/>
                      <w:szCs w:val="28"/>
                    </w:rPr>
                    <w:alias w:val="Abstract"/>
                    <w:id w:val="624198434"/>
                    <w:showingPlcHdr/>
                    <w:dataBinding w:prefixMappings="xmlns:ns0='http://schemas.microsoft.com/office/2006/coverPageProps'" w:xpath="/ns0:CoverPageProperties[1]/ns0:Abstract[1]" w:storeItemID="{55AF091B-3C7A-41E3-B477-F2FDAA23CFDA}"/>
                    <w:text/>
                  </w:sdtPr>
                  <w:sdtEndPr/>
                  <w:sdtContent>
                    <w:r w:rsidR="005F6DA6" w:rsidRPr="002D33C3">
                      <w:rPr>
                        <w:color w:val="000000" w:themeColor="text1"/>
                        <w:szCs w:val="28"/>
                      </w:rPr>
                      <w:t xml:space="preserve">     </w:t>
                    </w:r>
                  </w:sdtContent>
                </w:sdt>
              </w:p>
            </w:tc>
          </w:tr>
        </w:tbl>
        <w:p w14:paraId="7E01C196" w14:textId="58F53A79" w:rsidR="00484DC4" w:rsidRDefault="00484DC4" w:rsidP="007E4ED0">
          <w:pPr>
            <w:spacing w:after="200" w:line="276" w:lineRule="auto"/>
          </w:pPr>
          <w:r>
            <w:rPr>
              <w:rFonts w:ascii="Garamond" w:eastAsia="Times New Roman" w:hAnsi="Garamond"/>
              <w:b/>
              <w:bCs/>
            </w:rPr>
            <w:t xml:space="preserve"> </w:t>
          </w:r>
        </w:p>
        <w:p w14:paraId="47043FF4" w14:textId="246CA0FD" w:rsidR="004C0634" w:rsidRDefault="004C0634">
          <w:pPr>
            <w:rPr>
              <w:rFonts w:ascii="Garamond" w:eastAsia="Times New Roman" w:hAnsi="Garamond"/>
              <w:b/>
              <w:bCs/>
            </w:rPr>
          </w:pPr>
        </w:p>
        <w:p w14:paraId="0AF36E4E" w14:textId="77777777" w:rsidR="004A1F53" w:rsidRDefault="008F37F7" w:rsidP="004C0634">
          <w:pPr>
            <w:pStyle w:val="TOCHeading"/>
            <w:tabs>
              <w:tab w:val="left" w:pos="9270"/>
            </w:tabs>
            <w:ind w:right="720"/>
            <w:rPr>
              <w:noProof/>
            </w:rPr>
          </w:pPr>
          <w:r w:rsidRPr="000B73DA">
            <w:rPr>
              <w:rFonts w:ascii="Garamond" w:hAnsi="Garamond" w:cs="Times New Roman"/>
              <w:color w:val="000000" w:themeColor="text1"/>
            </w:rPr>
            <w:t>Table of Contents</w:t>
          </w:r>
          <w:r w:rsidR="00B23BE7" w:rsidRPr="000B73DA">
            <w:rPr>
              <w:rFonts w:ascii="Garamond" w:hAnsi="Garamond"/>
            </w:rPr>
            <w:fldChar w:fldCharType="begin"/>
          </w:r>
          <w:r w:rsidRPr="000B73DA">
            <w:rPr>
              <w:rFonts w:ascii="Garamond" w:hAnsi="Garamond"/>
            </w:rPr>
            <w:instrText xml:space="preserve"> TOC \o "1-3" \h \z \u </w:instrText>
          </w:r>
          <w:r w:rsidR="00B23BE7" w:rsidRPr="000B73DA">
            <w:rPr>
              <w:rFonts w:ascii="Garamond" w:hAnsi="Garamond"/>
            </w:rPr>
            <w:fldChar w:fldCharType="separate"/>
          </w:r>
        </w:p>
        <w:p w14:paraId="37DB6EF1" w14:textId="28449E20" w:rsidR="004A1F53" w:rsidRDefault="00D117D6">
          <w:pPr>
            <w:pStyle w:val="TOC1"/>
            <w:rPr>
              <w:rFonts w:cstheme="minorBidi"/>
              <w:noProof/>
              <w:sz w:val="22"/>
              <w:szCs w:val="22"/>
            </w:rPr>
          </w:pPr>
          <w:hyperlink w:anchor="_Toc112758310" w:history="1">
            <w:r w:rsidR="004A1F53" w:rsidRPr="00092870">
              <w:rPr>
                <w:rStyle w:val="Hyperlink"/>
                <w:rFonts w:ascii="Garamond" w:hAnsi="Garamond"/>
                <w:noProof/>
              </w:rPr>
              <w:t>School of Library and Information Science Handbook</w:t>
            </w:r>
            <w:r w:rsidR="004A1F53">
              <w:rPr>
                <w:noProof/>
                <w:webHidden/>
              </w:rPr>
              <w:tab/>
            </w:r>
            <w:r w:rsidR="004A1F53">
              <w:rPr>
                <w:noProof/>
                <w:webHidden/>
              </w:rPr>
              <w:fldChar w:fldCharType="begin"/>
            </w:r>
            <w:r w:rsidR="004A1F53">
              <w:rPr>
                <w:noProof/>
                <w:webHidden/>
              </w:rPr>
              <w:instrText xml:space="preserve"> PAGEREF _Toc112758310 \h </w:instrText>
            </w:r>
            <w:r w:rsidR="004A1F53">
              <w:rPr>
                <w:noProof/>
                <w:webHidden/>
              </w:rPr>
            </w:r>
            <w:r w:rsidR="004A1F53">
              <w:rPr>
                <w:noProof/>
                <w:webHidden/>
              </w:rPr>
              <w:fldChar w:fldCharType="separate"/>
            </w:r>
            <w:r w:rsidR="004A1F53">
              <w:rPr>
                <w:noProof/>
                <w:webHidden/>
              </w:rPr>
              <w:t>1</w:t>
            </w:r>
            <w:r w:rsidR="004A1F53">
              <w:rPr>
                <w:noProof/>
                <w:webHidden/>
              </w:rPr>
              <w:fldChar w:fldCharType="end"/>
            </w:r>
          </w:hyperlink>
        </w:p>
        <w:p w14:paraId="783BEDC3" w14:textId="17145979" w:rsidR="004A1F53" w:rsidRDefault="00D117D6">
          <w:pPr>
            <w:pStyle w:val="TOC2"/>
            <w:rPr>
              <w:rFonts w:cstheme="minorBidi"/>
              <w:noProof/>
              <w:sz w:val="22"/>
              <w:szCs w:val="22"/>
            </w:rPr>
          </w:pPr>
          <w:hyperlink r:id="rId11" w:anchor="_Toc112758311" w:history="1">
            <w:r w:rsidR="004A1F53" w:rsidRPr="00092870">
              <w:rPr>
                <w:rStyle w:val="Hyperlink"/>
                <w:rFonts w:ascii="Garamond" w:hAnsi="Garamond"/>
                <w:b/>
                <w:bCs/>
                <w:noProof/>
              </w:rPr>
              <w:t>Fall 2022</w:t>
            </w:r>
            <w:r w:rsidR="004A1F53">
              <w:rPr>
                <w:noProof/>
                <w:webHidden/>
              </w:rPr>
              <w:tab/>
            </w:r>
            <w:r w:rsidR="004A1F53">
              <w:rPr>
                <w:noProof/>
                <w:webHidden/>
              </w:rPr>
              <w:fldChar w:fldCharType="begin"/>
            </w:r>
            <w:r w:rsidR="004A1F53">
              <w:rPr>
                <w:noProof/>
                <w:webHidden/>
              </w:rPr>
              <w:instrText xml:space="preserve"> PAGEREF _Toc112758311 \h </w:instrText>
            </w:r>
            <w:r w:rsidR="004A1F53">
              <w:rPr>
                <w:noProof/>
                <w:webHidden/>
              </w:rPr>
            </w:r>
            <w:r w:rsidR="004A1F53">
              <w:rPr>
                <w:noProof/>
                <w:webHidden/>
              </w:rPr>
              <w:fldChar w:fldCharType="separate"/>
            </w:r>
            <w:r w:rsidR="004A1F53">
              <w:rPr>
                <w:noProof/>
                <w:webHidden/>
              </w:rPr>
              <w:t>1</w:t>
            </w:r>
            <w:r w:rsidR="004A1F53">
              <w:rPr>
                <w:noProof/>
                <w:webHidden/>
              </w:rPr>
              <w:fldChar w:fldCharType="end"/>
            </w:r>
          </w:hyperlink>
        </w:p>
        <w:p w14:paraId="2E1D465B" w14:textId="5024552E" w:rsidR="004A1F53" w:rsidRDefault="00D117D6">
          <w:pPr>
            <w:pStyle w:val="TOC1"/>
            <w:rPr>
              <w:rFonts w:cstheme="minorBidi"/>
              <w:noProof/>
              <w:sz w:val="22"/>
              <w:szCs w:val="22"/>
            </w:rPr>
          </w:pPr>
          <w:hyperlink w:anchor="_Toc112758312" w:history="1">
            <w:r w:rsidR="004A1F53" w:rsidRPr="00092870">
              <w:rPr>
                <w:rStyle w:val="Hyperlink"/>
                <w:rFonts w:ascii="Garamond" w:hAnsi="Garamond"/>
                <w:noProof/>
              </w:rPr>
              <w:t>Description and Mission</w:t>
            </w:r>
            <w:r w:rsidR="004A1F53">
              <w:rPr>
                <w:noProof/>
                <w:webHidden/>
              </w:rPr>
              <w:tab/>
            </w:r>
            <w:r w:rsidR="004A1F53">
              <w:rPr>
                <w:noProof/>
                <w:webHidden/>
              </w:rPr>
              <w:fldChar w:fldCharType="begin"/>
            </w:r>
            <w:r w:rsidR="004A1F53">
              <w:rPr>
                <w:noProof/>
                <w:webHidden/>
              </w:rPr>
              <w:instrText xml:space="preserve"> PAGEREF _Toc112758312 \h </w:instrText>
            </w:r>
            <w:r w:rsidR="004A1F53">
              <w:rPr>
                <w:noProof/>
                <w:webHidden/>
              </w:rPr>
            </w:r>
            <w:r w:rsidR="004A1F53">
              <w:rPr>
                <w:noProof/>
                <w:webHidden/>
              </w:rPr>
              <w:fldChar w:fldCharType="separate"/>
            </w:r>
            <w:r w:rsidR="004A1F53">
              <w:rPr>
                <w:noProof/>
                <w:webHidden/>
              </w:rPr>
              <w:t>4</w:t>
            </w:r>
            <w:r w:rsidR="004A1F53">
              <w:rPr>
                <w:noProof/>
                <w:webHidden/>
              </w:rPr>
              <w:fldChar w:fldCharType="end"/>
            </w:r>
          </w:hyperlink>
        </w:p>
        <w:p w14:paraId="3420D5EB" w14:textId="4EE489B2" w:rsidR="004A1F53" w:rsidRDefault="00D117D6">
          <w:pPr>
            <w:pStyle w:val="TOC1"/>
            <w:rPr>
              <w:rFonts w:cstheme="minorBidi"/>
              <w:noProof/>
              <w:sz w:val="22"/>
              <w:szCs w:val="22"/>
            </w:rPr>
          </w:pPr>
          <w:hyperlink w:anchor="_Toc112758313" w:history="1">
            <w:r w:rsidR="004A1F53" w:rsidRPr="00092870">
              <w:rPr>
                <w:rStyle w:val="Hyperlink"/>
                <w:rFonts w:ascii="Garamond" w:hAnsi="Garamond"/>
                <w:noProof/>
              </w:rPr>
              <w:t>Goals and Program Objectives</w:t>
            </w:r>
            <w:r w:rsidR="004A1F53">
              <w:rPr>
                <w:noProof/>
                <w:webHidden/>
              </w:rPr>
              <w:tab/>
            </w:r>
            <w:r w:rsidR="004A1F53">
              <w:rPr>
                <w:noProof/>
                <w:webHidden/>
              </w:rPr>
              <w:fldChar w:fldCharType="begin"/>
            </w:r>
            <w:r w:rsidR="004A1F53">
              <w:rPr>
                <w:noProof/>
                <w:webHidden/>
              </w:rPr>
              <w:instrText xml:space="preserve"> PAGEREF _Toc112758313 \h </w:instrText>
            </w:r>
            <w:r w:rsidR="004A1F53">
              <w:rPr>
                <w:noProof/>
                <w:webHidden/>
              </w:rPr>
            </w:r>
            <w:r w:rsidR="004A1F53">
              <w:rPr>
                <w:noProof/>
                <w:webHidden/>
              </w:rPr>
              <w:fldChar w:fldCharType="separate"/>
            </w:r>
            <w:r w:rsidR="004A1F53">
              <w:rPr>
                <w:noProof/>
                <w:webHidden/>
              </w:rPr>
              <w:t>4</w:t>
            </w:r>
            <w:r w:rsidR="004A1F53">
              <w:rPr>
                <w:noProof/>
                <w:webHidden/>
              </w:rPr>
              <w:fldChar w:fldCharType="end"/>
            </w:r>
          </w:hyperlink>
        </w:p>
        <w:p w14:paraId="6ABB6F6F" w14:textId="6E59FAE9" w:rsidR="004A1F53" w:rsidRDefault="00D117D6">
          <w:pPr>
            <w:pStyle w:val="TOC1"/>
            <w:rPr>
              <w:rFonts w:cstheme="minorBidi"/>
              <w:noProof/>
              <w:sz w:val="22"/>
              <w:szCs w:val="22"/>
            </w:rPr>
          </w:pPr>
          <w:hyperlink w:anchor="_Toc112758314" w:history="1">
            <w:r w:rsidR="004A1F53" w:rsidRPr="00092870">
              <w:rPr>
                <w:rStyle w:val="Hyperlink"/>
                <w:rFonts w:ascii="Garamond" w:hAnsi="Garamond"/>
                <w:noProof/>
              </w:rPr>
              <w:t>Master of Arts in Library and Information Science</w:t>
            </w:r>
            <w:r w:rsidR="004A1F53">
              <w:rPr>
                <w:noProof/>
                <w:webHidden/>
              </w:rPr>
              <w:tab/>
            </w:r>
            <w:r w:rsidR="004A1F53">
              <w:rPr>
                <w:noProof/>
                <w:webHidden/>
              </w:rPr>
              <w:fldChar w:fldCharType="begin"/>
            </w:r>
            <w:r w:rsidR="004A1F53">
              <w:rPr>
                <w:noProof/>
                <w:webHidden/>
              </w:rPr>
              <w:instrText xml:space="preserve"> PAGEREF _Toc112758314 \h </w:instrText>
            </w:r>
            <w:r w:rsidR="004A1F53">
              <w:rPr>
                <w:noProof/>
                <w:webHidden/>
              </w:rPr>
            </w:r>
            <w:r w:rsidR="004A1F53">
              <w:rPr>
                <w:noProof/>
                <w:webHidden/>
              </w:rPr>
              <w:fldChar w:fldCharType="separate"/>
            </w:r>
            <w:r w:rsidR="004A1F53">
              <w:rPr>
                <w:noProof/>
                <w:webHidden/>
              </w:rPr>
              <w:t>5</w:t>
            </w:r>
            <w:r w:rsidR="004A1F53">
              <w:rPr>
                <w:noProof/>
                <w:webHidden/>
              </w:rPr>
              <w:fldChar w:fldCharType="end"/>
            </w:r>
          </w:hyperlink>
        </w:p>
        <w:p w14:paraId="33AEF813" w14:textId="7722D1C7" w:rsidR="004A1F53" w:rsidRDefault="00D117D6">
          <w:pPr>
            <w:pStyle w:val="TOC2"/>
            <w:rPr>
              <w:rFonts w:cstheme="minorBidi"/>
              <w:noProof/>
              <w:sz w:val="22"/>
              <w:szCs w:val="22"/>
            </w:rPr>
          </w:pPr>
          <w:hyperlink w:anchor="_Toc112758315" w:history="1">
            <w:r w:rsidR="004A1F53" w:rsidRPr="00092870">
              <w:rPr>
                <w:rStyle w:val="Hyperlink"/>
                <w:rFonts w:ascii="Garamond" w:hAnsi="Garamond"/>
                <w:noProof/>
              </w:rPr>
              <w:t>Online MA in LIS</w:t>
            </w:r>
            <w:r w:rsidR="004A1F53">
              <w:rPr>
                <w:noProof/>
                <w:webHidden/>
              </w:rPr>
              <w:tab/>
            </w:r>
            <w:r w:rsidR="004A1F53">
              <w:rPr>
                <w:noProof/>
                <w:webHidden/>
              </w:rPr>
              <w:fldChar w:fldCharType="begin"/>
            </w:r>
            <w:r w:rsidR="004A1F53">
              <w:rPr>
                <w:noProof/>
                <w:webHidden/>
              </w:rPr>
              <w:instrText xml:space="preserve"> PAGEREF _Toc112758315 \h </w:instrText>
            </w:r>
            <w:r w:rsidR="004A1F53">
              <w:rPr>
                <w:noProof/>
                <w:webHidden/>
              </w:rPr>
            </w:r>
            <w:r w:rsidR="004A1F53">
              <w:rPr>
                <w:noProof/>
                <w:webHidden/>
              </w:rPr>
              <w:fldChar w:fldCharType="separate"/>
            </w:r>
            <w:r w:rsidR="004A1F53">
              <w:rPr>
                <w:noProof/>
                <w:webHidden/>
              </w:rPr>
              <w:t>5</w:t>
            </w:r>
            <w:r w:rsidR="004A1F53">
              <w:rPr>
                <w:noProof/>
                <w:webHidden/>
              </w:rPr>
              <w:fldChar w:fldCharType="end"/>
            </w:r>
          </w:hyperlink>
        </w:p>
        <w:p w14:paraId="5A6FC951" w14:textId="432174BF" w:rsidR="004A1F53" w:rsidRDefault="00D117D6">
          <w:pPr>
            <w:pStyle w:val="TOC2"/>
            <w:rPr>
              <w:rFonts w:cstheme="minorBidi"/>
              <w:noProof/>
              <w:sz w:val="22"/>
              <w:szCs w:val="22"/>
            </w:rPr>
          </w:pPr>
          <w:hyperlink w:anchor="_Toc112758316" w:history="1">
            <w:r w:rsidR="004A1F53" w:rsidRPr="00092870">
              <w:rPr>
                <w:rStyle w:val="Hyperlink"/>
                <w:rFonts w:ascii="Garamond" w:hAnsi="Garamond"/>
                <w:noProof/>
              </w:rPr>
              <w:t>Academic resources</w:t>
            </w:r>
            <w:r w:rsidR="004A1F53">
              <w:rPr>
                <w:noProof/>
                <w:webHidden/>
              </w:rPr>
              <w:tab/>
            </w:r>
            <w:r w:rsidR="004A1F53">
              <w:rPr>
                <w:noProof/>
                <w:webHidden/>
              </w:rPr>
              <w:fldChar w:fldCharType="begin"/>
            </w:r>
            <w:r w:rsidR="004A1F53">
              <w:rPr>
                <w:noProof/>
                <w:webHidden/>
              </w:rPr>
              <w:instrText xml:space="preserve"> PAGEREF _Toc112758316 \h </w:instrText>
            </w:r>
            <w:r w:rsidR="004A1F53">
              <w:rPr>
                <w:noProof/>
                <w:webHidden/>
              </w:rPr>
            </w:r>
            <w:r w:rsidR="004A1F53">
              <w:rPr>
                <w:noProof/>
                <w:webHidden/>
              </w:rPr>
              <w:fldChar w:fldCharType="separate"/>
            </w:r>
            <w:r w:rsidR="004A1F53">
              <w:rPr>
                <w:noProof/>
                <w:webHidden/>
              </w:rPr>
              <w:t>5</w:t>
            </w:r>
            <w:r w:rsidR="004A1F53">
              <w:rPr>
                <w:noProof/>
                <w:webHidden/>
              </w:rPr>
              <w:fldChar w:fldCharType="end"/>
            </w:r>
          </w:hyperlink>
        </w:p>
        <w:p w14:paraId="0D8B0F28" w14:textId="3D208FE0" w:rsidR="004A1F53" w:rsidRDefault="00D117D6">
          <w:pPr>
            <w:pStyle w:val="TOC2"/>
            <w:rPr>
              <w:rFonts w:cstheme="minorBidi"/>
              <w:noProof/>
              <w:sz w:val="22"/>
              <w:szCs w:val="22"/>
            </w:rPr>
          </w:pPr>
          <w:hyperlink w:anchor="_Toc112758317" w:history="1">
            <w:r w:rsidR="004A1F53" w:rsidRPr="00092870">
              <w:rPr>
                <w:rStyle w:val="Hyperlink"/>
                <w:rFonts w:ascii="Garamond" w:hAnsi="Garamond"/>
                <w:noProof/>
              </w:rPr>
              <w:t>Technical requirements</w:t>
            </w:r>
            <w:r w:rsidR="004A1F53">
              <w:rPr>
                <w:noProof/>
                <w:webHidden/>
              </w:rPr>
              <w:tab/>
            </w:r>
            <w:r w:rsidR="004A1F53">
              <w:rPr>
                <w:noProof/>
                <w:webHidden/>
              </w:rPr>
              <w:fldChar w:fldCharType="begin"/>
            </w:r>
            <w:r w:rsidR="004A1F53">
              <w:rPr>
                <w:noProof/>
                <w:webHidden/>
              </w:rPr>
              <w:instrText xml:space="preserve"> PAGEREF _Toc112758317 \h </w:instrText>
            </w:r>
            <w:r w:rsidR="004A1F53">
              <w:rPr>
                <w:noProof/>
                <w:webHidden/>
              </w:rPr>
            </w:r>
            <w:r w:rsidR="004A1F53">
              <w:rPr>
                <w:noProof/>
                <w:webHidden/>
              </w:rPr>
              <w:fldChar w:fldCharType="separate"/>
            </w:r>
            <w:r w:rsidR="004A1F53">
              <w:rPr>
                <w:noProof/>
                <w:webHidden/>
              </w:rPr>
              <w:t>5</w:t>
            </w:r>
            <w:r w:rsidR="004A1F53">
              <w:rPr>
                <w:noProof/>
                <w:webHidden/>
              </w:rPr>
              <w:fldChar w:fldCharType="end"/>
            </w:r>
          </w:hyperlink>
        </w:p>
        <w:p w14:paraId="2AD12622" w14:textId="58648B35" w:rsidR="004A1F53" w:rsidRDefault="00D117D6">
          <w:pPr>
            <w:pStyle w:val="TOC2"/>
            <w:rPr>
              <w:rFonts w:cstheme="minorBidi"/>
              <w:noProof/>
              <w:sz w:val="22"/>
              <w:szCs w:val="22"/>
            </w:rPr>
          </w:pPr>
          <w:hyperlink w:anchor="_Toc112758318" w:history="1">
            <w:r w:rsidR="004A1F53" w:rsidRPr="00092870">
              <w:rPr>
                <w:rStyle w:val="Hyperlink"/>
                <w:rFonts w:ascii="Garamond" w:hAnsi="Garamond"/>
                <w:noProof/>
              </w:rPr>
              <w:t>Joint Degrees</w:t>
            </w:r>
            <w:r w:rsidR="004A1F53">
              <w:rPr>
                <w:noProof/>
                <w:webHidden/>
              </w:rPr>
              <w:tab/>
            </w:r>
            <w:r w:rsidR="004A1F53">
              <w:rPr>
                <w:noProof/>
                <w:webHidden/>
              </w:rPr>
              <w:fldChar w:fldCharType="begin"/>
            </w:r>
            <w:r w:rsidR="004A1F53">
              <w:rPr>
                <w:noProof/>
                <w:webHidden/>
              </w:rPr>
              <w:instrText xml:space="preserve"> PAGEREF _Toc112758318 \h </w:instrText>
            </w:r>
            <w:r w:rsidR="004A1F53">
              <w:rPr>
                <w:noProof/>
                <w:webHidden/>
              </w:rPr>
            </w:r>
            <w:r w:rsidR="004A1F53">
              <w:rPr>
                <w:noProof/>
                <w:webHidden/>
              </w:rPr>
              <w:fldChar w:fldCharType="separate"/>
            </w:r>
            <w:r w:rsidR="004A1F53">
              <w:rPr>
                <w:noProof/>
                <w:webHidden/>
              </w:rPr>
              <w:t>6</w:t>
            </w:r>
            <w:r w:rsidR="004A1F53">
              <w:rPr>
                <w:noProof/>
                <w:webHidden/>
              </w:rPr>
              <w:fldChar w:fldCharType="end"/>
            </w:r>
          </w:hyperlink>
        </w:p>
        <w:p w14:paraId="34B0AD76" w14:textId="32A9D6FE" w:rsidR="004A1F53" w:rsidRDefault="00D117D6">
          <w:pPr>
            <w:pStyle w:val="TOC2"/>
            <w:rPr>
              <w:rFonts w:cstheme="minorBidi"/>
              <w:noProof/>
              <w:sz w:val="22"/>
              <w:szCs w:val="22"/>
            </w:rPr>
          </w:pPr>
          <w:hyperlink w:anchor="_Toc112758319" w:history="1">
            <w:r w:rsidR="004A1F53" w:rsidRPr="00092870">
              <w:rPr>
                <w:rStyle w:val="Hyperlink"/>
                <w:rFonts w:ascii="Garamond" w:hAnsi="Garamond"/>
                <w:noProof/>
              </w:rPr>
              <w:t>Specializations</w:t>
            </w:r>
            <w:r w:rsidR="004A1F53">
              <w:rPr>
                <w:noProof/>
                <w:webHidden/>
              </w:rPr>
              <w:tab/>
            </w:r>
            <w:r w:rsidR="004A1F53">
              <w:rPr>
                <w:noProof/>
                <w:webHidden/>
              </w:rPr>
              <w:fldChar w:fldCharType="begin"/>
            </w:r>
            <w:r w:rsidR="004A1F53">
              <w:rPr>
                <w:noProof/>
                <w:webHidden/>
              </w:rPr>
              <w:instrText xml:space="preserve"> PAGEREF _Toc112758319 \h </w:instrText>
            </w:r>
            <w:r w:rsidR="004A1F53">
              <w:rPr>
                <w:noProof/>
                <w:webHidden/>
              </w:rPr>
            </w:r>
            <w:r w:rsidR="004A1F53">
              <w:rPr>
                <w:noProof/>
                <w:webHidden/>
              </w:rPr>
              <w:fldChar w:fldCharType="separate"/>
            </w:r>
            <w:r w:rsidR="004A1F53">
              <w:rPr>
                <w:noProof/>
                <w:webHidden/>
              </w:rPr>
              <w:t>6</w:t>
            </w:r>
            <w:r w:rsidR="004A1F53">
              <w:rPr>
                <w:noProof/>
                <w:webHidden/>
              </w:rPr>
              <w:fldChar w:fldCharType="end"/>
            </w:r>
          </w:hyperlink>
        </w:p>
        <w:p w14:paraId="78FB49CD" w14:textId="69463862" w:rsidR="004A1F53" w:rsidRDefault="00D117D6">
          <w:pPr>
            <w:pStyle w:val="TOC3"/>
            <w:rPr>
              <w:rFonts w:cstheme="minorBidi"/>
              <w:noProof/>
              <w:sz w:val="22"/>
              <w:szCs w:val="22"/>
            </w:rPr>
          </w:pPr>
          <w:hyperlink w:anchor="_Toc112758320" w:history="1">
            <w:r w:rsidR="004A1F53" w:rsidRPr="00092870">
              <w:rPr>
                <w:rStyle w:val="Hyperlink"/>
                <w:rFonts w:ascii="Garamond" w:hAnsi="Garamond"/>
                <w:noProof/>
              </w:rPr>
              <w:t>Public Digital Humanities Certificate:</w:t>
            </w:r>
            <w:r w:rsidR="004A1F53">
              <w:rPr>
                <w:noProof/>
                <w:webHidden/>
              </w:rPr>
              <w:tab/>
            </w:r>
            <w:r w:rsidR="004A1F53">
              <w:rPr>
                <w:noProof/>
                <w:webHidden/>
              </w:rPr>
              <w:fldChar w:fldCharType="begin"/>
            </w:r>
            <w:r w:rsidR="004A1F53">
              <w:rPr>
                <w:noProof/>
                <w:webHidden/>
              </w:rPr>
              <w:instrText xml:space="preserve"> PAGEREF _Toc112758320 \h </w:instrText>
            </w:r>
            <w:r w:rsidR="004A1F53">
              <w:rPr>
                <w:noProof/>
                <w:webHidden/>
              </w:rPr>
            </w:r>
            <w:r w:rsidR="004A1F53">
              <w:rPr>
                <w:noProof/>
                <w:webHidden/>
              </w:rPr>
              <w:fldChar w:fldCharType="separate"/>
            </w:r>
            <w:r w:rsidR="004A1F53">
              <w:rPr>
                <w:noProof/>
                <w:webHidden/>
              </w:rPr>
              <w:t>6</w:t>
            </w:r>
            <w:r w:rsidR="004A1F53">
              <w:rPr>
                <w:noProof/>
                <w:webHidden/>
              </w:rPr>
              <w:fldChar w:fldCharType="end"/>
            </w:r>
          </w:hyperlink>
        </w:p>
        <w:p w14:paraId="5B4B37AE" w14:textId="0C685B09" w:rsidR="004A1F53" w:rsidRDefault="00D117D6">
          <w:pPr>
            <w:pStyle w:val="TOC3"/>
            <w:rPr>
              <w:rFonts w:cstheme="minorBidi"/>
              <w:noProof/>
              <w:sz w:val="22"/>
              <w:szCs w:val="22"/>
            </w:rPr>
          </w:pPr>
          <w:hyperlink w:anchor="_Toc112758321" w:history="1">
            <w:r w:rsidR="004A1F53" w:rsidRPr="00092870">
              <w:rPr>
                <w:rStyle w:val="Hyperlink"/>
                <w:rFonts w:ascii="Garamond" w:hAnsi="Garamond"/>
                <w:noProof/>
              </w:rPr>
              <w:t>Informatics Certificate:</w:t>
            </w:r>
            <w:r w:rsidR="004A1F53">
              <w:rPr>
                <w:noProof/>
                <w:webHidden/>
              </w:rPr>
              <w:tab/>
            </w:r>
            <w:r w:rsidR="004A1F53">
              <w:rPr>
                <w:noProof/>
                <w:webHidden/>
              </w:rPr>
              <w:fldChar w:fldCharType="begin"/>
            </w:r>
            <w:r w:rsidR="004A1F53">
              <w:rPr>
                <w:noProof/>
                <w:webHidden/>
              </w:rPr>
              <w:instrText xml:space="preserve"> PAGEREF _Toc112758321 \h </w:instrText>
            </w:r>
            <w:r w:rsidR="004A1F53">
              <w:rPr>
                <w:noProof/>
                <w:webHidden/>
              </w:rPr>
            </w:r>
            <w:r w:rsidR="004A1F53">
              <w:rPr>
                <w:noProof/>
                <w:webHidden/>
              </w:rPr>
              <w:fldChar w:fldCharType="separate"/>
            </w:r>
            <w:r w:rsidR="004A1F53">
              <w:rPr>
                <w:noProof/>
                <w:webHidden/>
              </w:rPr>
              <w:t>6</w:t>
            </w:r>
            <w:r w:rsidR="004A1F53">
              <w:rPr>
                <w:noProof/>
                <w:webHidden/>
              </w:rPr>
              <w:fldChar w:fldCharType="end"/>
            </w:r>
          </w:hyperlink>
        </w:p>
        <w:p w14:paraId="6FA3F1F0" w14:textId="0309760A" w:rsidR="004A1F53" w:rsidRDefault="00D117D6">
          <w:pPr>
            <w:pStyle w:val="TOC3"/>
            <w:rPr>
              <w:rFonts w:cstheme="minorBidi"/>
              <w:noProof/>
              <w:sz w:val="22"/>
              <w:szCs w:val="22"/>
            </w:rPr>
          </w:pPr>
          <w:hyperlink w:anchor="_Toc112758322" w:history="1">
            <w:r w:rsidR="004A1F53" w:rsidRPr="00092870">
              <w:rPr>
                <w:rStyle w:val="Hyperlink"/>
                <w:rFonts w:ascii="Garamond" w:hAnsi="Garamond"/>
                <w:noProof/>
              </w:rPr>
              <w:t>Law Librarianship:</w:t>
            </w:r>
            <w:r w:rsidR="004A1F53">
              <w:rPr>
                <w:noProof/>
                <w:webHidden/>
              </w:rPr>
              <w:tab/>
            </w:r>
            <w:r w:rsidR="004A1F53">
              <w:rPr>
                <w:noProof/>
                <w:webHidden/>
              </w:rPr>
              <w:fldChar w:fldCharType="begin"/>
            </w:r>
            <w:r w:rsidR="004A1F53">
              <w:rPr>
                <w:noProof/>
                <w:webHidden/>
              </w:rPr>
              <w:instrText xml:space="preserve"> PAGEREF _Toc112758322 \h </w:instrText>
            </w:r>
            <w:r w:rsidR="004A1F53">
              <w:rPr>
                <w:noProof/>
                <w:webHidden/>
              </w:rPr>
            </w:r>
            <w:r w:rsidR="004A1F53">
              <w:rPr>
                <w:noProof/>
                <w:webHidden/>
              </w:rPr>
              <w:fldChar w:fldCharType="separate"/>
            </w:r>
            <w:r w:rsidR="004A1F53">
              <w:rPr>
                <w:noProof/>
                <w:webHidden/>
              </w:rPr>
              <w:t>6</w:t>
            </w:r>
            <w:r w:rsidR="004A1F53">
              <w:rPr>
                <w:noProof/>
                <w:webHidden/>
              </w:rPr>
              <w:fldChar w:fldCharType="end"/>
            </w:r>
          </w:hyperlink>
        </w:p>
        <w:p w14:paraId="7F857B52" w14:textId="2194398C" w:rsidR="004A1F53" w:rsidRDefault="00D117D6">
          <w:pPr>
            <w:pStyle w:val="TOC3"/>
            <w:rPr>
              <w:rFonts w:cstheme="minorBidi"/>
              <w:noProof/>
              <w:sz w:val="22"/>
              <w:szCs w:val="22"/>
            </w:rPr>
          </w:pPr>
          <w:hyperlink w:anchor="_Toc112758323" w:history="1">
            <w:r w:rsidR="004A1F53" w:rsidRPr="00092870">
              <w:rPr>
                <w:rStyle w:val="Hyperlink"/>
                <w:rFonts w:ascii="Garamond" w:hAnsi="Garamond"/>
                <w:noProof/>
              </w:rPr>
              <w:t>M.A. and Certificate in Book Studies:</w:t>
            </w:r>
            <w:r w:rsidR="004A1F53">
              <w:rPr>
                <w:noProof/>
                <w:webHidden/>
              </w:rPr>
              <w:tab/>
            </w:r>
            <w:r w:rsidR="004A1F53">
              <w:rPr>
                <w:noProof/>
                <w:webHidden/>
              </w:rPr>
              <w:fldChar w:fldCharType="begin"/>
            </w:r>
            <w:r w:rsidR="004A1F53">
              <w:rPr>
                <w:noProof/>
                <w:webHidden/>
              </w:rPr>
              <w:instrText xml:space="preserve"> PAGEREF _Toc112758323 \h </w:instrText>
            </w:r>
            <w:r w:rsidR="004A1F53">
              <w:rPr>
                <w:noProof/>
                <w:webHidden/>
              </w:rPr>
            </w:r>
            <w:r w:rsidR="004A1F53">
              <w:rPr>
                <w:noProof/>
                <w:webHidden/>
              </w:rPr>
              <w:fldChar w:fldCharType="separate"/>
            </w:r>
            <w:r w:rsidR="004A1F53">
              <w:rPr>
                <w:noProof/>
                <w:webHidden/>
              </w:rPr>
              <w:t>6</w:t>
            </w:r>
            <w:r w:rsidR="004A1F53">
              <w:rPr>
                <w:noProof/>
                <w:webHidden/>
              </w:rPr>
              <w:fldChar w:fldCharType="end"/>
            </w:r>
          </w:hyperlink>
        </w:p>
        <w:p w14:paraId="3ED8F1CC" w14:textId="77000B9C" w:rsidR="004A1F53" w:rsidRDefault="00D117D6">
          <w:pPr>
            <w:pStyle w:val="TOC3"/>
            <w:rPr>
              <w:rFonts w:cstheme="minorBidi"/>
              <w:noProof/>
              <w:sz w:val="22"/>
              <w:szCs w:val="22"/>
            </w:rPr>
          </w:pPr>
          <w:hyperlink w:anchor="_Toc112758324" w:history="1">
            <w:r w:rsidR="004A1F53" w:rsidRPr="00092870">
              <w:rPr>
                <w:rStyle w:val="Hyperlink"/>
                <w:rFonts w:ascii="Garamond" w:hAnsi="Garamond"/>
                <w:noProof/>
              </w:rPr>
              <w:t>Special Collections Librarianship Certificate:</w:t>
            </w:r>
            <w:r w:rsidR="004A1F53">
              <w:rPr>
                <w:noProof/>
                <w:webHidden/>
              </w:rPr>
              <w:tab/>
            </w:r>
            <w:r w:rsidR="004A1F53">
              <w:rPr>
                <w:noProof/>
                <w:webHidden/>
              </w:rPr>
              <w:fldChar w:fldCharType="begin"/>
            </w:r>
            <w:r w:rsidR="004A1F53">
              <w:rPr>
                <w:noProof/>
                <w:webHidden/>
              </w:rPr>
              <w:instrText xml:space="preserve"> PAGEREF _Toc112758324 \h </w:instrText>
            </w:r>
            <w:r w:rsidR="004A1F53">
              <w:rPr>
                <w:noProof/>
                <w:webHidden/>
              </w:rPr>
            </w:r>
            <w:r w:rsidR="004A1F53">
              <w:rPr>
                <w:noProof/>
                <w:webHidden/>
              </w:rPr>
              <w:fldChar w:fldCharType="separate"/>
            </w:r>
            <w:r w:rsidR="004A1F53">
              <w:rPr>
                <w:noProof/>
                <w:webHidden/>
              </w:rPr>
              <w:t>7</w:t>
            </w:r>
            <w:r w:rsidR="004A1F53">
              <w:rPr>
                <w:noProof/>
                <w:webHidden/>
              </w:rPr>
              <w:fldChar w:fldCharType="end"/>
            </w:r>
          </w:hyperlink>
        </w:p>
        <w:p w14:paraId="23C10670" w14:textId="177B1977" w:rsidR="004A1F53" w:rsidRDefault="00D117D6">
          <w:pPr>
            <w:pStyle w:val="TOC3"/>
            <w:rPr>
              <w:rFonts w:cstheme="minorBidi"/>
              <w:noProof/>
              <w:sz w:val="22"/>
              <w:szCs w:val="22"/>
            </w:rPr>
          </w:pPr>
          <w:hyperlink w:anchor="_Toc112758325" w:history="1">
            <w:r w:rsidR="004A1F53" w:rsidRPr="00092870">
              <w:rPr>
                <w:rStyle w:val="Hyperlink"/>
                <w:rFonts w:ascii="Garamond" w:hAnsi="Garamond"/>
                <w:noProof/>
              </w:rPr>
              <w:t>Teacher Librarian Certification:</w:t>
            </w:r>
            <w:r w:rsidR="004A1F53">
              <w:rPr>
                <w:noProof/>
                <w:webHidden/>
              </w:rPr>
              <w:tab/>
            </w:r>
            <w:r w:rsidR="004A1F53">
              <w:rPr>
                <w:noProof/>
                <w:webHidden/>
              </w:rPr>
              <w:fldChar w:fldCharType="begin"/>
            </w:r>
            <w:r w:rsidR="004A1F53">
              <w:rPr>
                <w:noProof/>
                <w:webHidden/>
              </w:rPr>
              <w:instrText xml:space="preserve"> PAGEREF _Toc112758325 \h </w:instrText>
            </w:r>
            <w:r w:rsidR="004A1F53">
              <w:rPr>
                <w:noProof/>
                <w:webHidden/>
              </w:rPr>
            </w:r>
            <w:r w:rsidR="004A1F53">
              <w:rPr>
                <w:noProof/>
                <w:webHidden/>
              </w:rPr>
              <w:fldChar w:fldCharType="separate"/>
            </w:r>
            <w:r w:rsidR="004A1F53">
              <w:rPr>
                <w:noProof/>
                <w:webHidden/>
              </w:rPr>
              <w:t>7</w:t>
            </w:r>
            <w:r w:rsidR="004A1F53">
              <w:rPr>
                <w:noProof/>
                <w:webHidden/>
              </w:rPr>
              <w:fldChar w:fldCharType="end"/>
            </w:r>
          </w:hyperlink>
        </w:p>
        <w:p w14:paraId="3F20BCAC" w14:textId="5E90FF68" w:rsidR="004A1F53" w:rsidRDefault="00D117D6">
          <w:pPr>
            <w:pStyle w:val="TOC3"/>
            <w:rPr>
              <w:rFonts w:cstheme="minorBidi"/>
              <w:noProof/>
              <w:sz w:val="22"/>
              <w:szCs w:val="22"/>
            </w:rPr>
          </w:pPr>
          <w:hyperlink w:anchor="_Toc112758326" w:history="1">
            <w:r w:rsidR="004A1F53" w:rsidRPr="00092870">
              <w:rPr>
                <w:rStyle w:val="Hyperlink"/>
                <w:rFonts w:ascii="Garamond" w:hAnsi="Garamond"/>
                <w:noProof/>
              </w:rPr>
              <w:t>M.A. in LIS and MFA in the UI Center for the Book:</w:t>
            </w:r>
            <w:r w:rsidR="004A1F53">
              <w:rPr>
                <w:noProof/>
                <w:webHidden/>
              </w:rPr>
              <w:tab/>
            </w:r>
            <w:r w:rsidR="004A1F53">
              <w:rPr>
                <w:noProof/>
                <w:webHidden/>
              </w:rPr>
              <w:fldChar w:fldCharType="begin"/>
            </w:r>
            <w:r w:rsidR="004A1F53">
              <w:rPr>
                <w:noProof/>
                <w:webHidden/>
              </w:rPr>
              <w:instrText xml:space="preserve"> PAGEREF _Toc112758326 \h </w:instrText>
            </w:r>
            <w:r w:rsidR="004A1F53">
              <w:rPr>
                <w:noProof/>
                <w:webHidden/>
              </w:rPr>
            </w:r>
            <w:r w:rsidR="004A1F53">
              <w:rPr>
                <w:noProof/>
                <w:webHidden/>
              </w:rPr>
              <w:fldChar w:fldCharType="separate"/>
            </w:r>
            <w:r w:rsidR="004A1F53">
              <w:rPr>
                <w:noProof/>
                <w:webHidden/>
              </w:rPr>
              <w:t>7</w:t>
            </w:r>
            <w:r w:rsidR="004A1F53">
              <w:rPr>
                <w:noProof/>
                <w:webHidden/>
              </w:rPr>
              <w:fldChar w:fldCharType="end"/>
            </w:r>
          </w:hyperlink>
        </w:p>
        <w:p w14:paraId="65F2DEFC" w14:textId="42C8849F" w:rsidR="004A1F53" w:rsidRDefault="00D117D6">
          <w:pPr>
            <w:pStyle w:val="TOC3"/>
            <w:rPr>
              <w:rFonts w:cstheme="minorBidi"/>
              <w:noProof/>
              <w:sz w:val="22"/>
              <w:szCs w:val="22"/>
            </w:rPr>
          </w:pPr>
          <w:hyperlink w:anchor="_Toc112758327" w:history="1">
            <w:r w:rsidR="004A1F53" w:rsidRPr="00092870">
              <w:rPr>
                <w:rStyle w:val="Hyperlink"/>
                <w:rFonts w:ascii="Garamond" w:hAnsi="Garamond"/>
                <w:noProof/>
              </w:rPr>
              <w:t>Interdisciplinary Ph.D.:</w:t>
            </w:r>
            <w:r w:rsidR="004A1F53">
              <w:rPr>
                <w:noProof/>
                <w:webHidden/>
              </w:rPr>
              <w:tab/>
            </w:r>
            <w:r w:rsidR="004A1F53">
              <w:rPr>
                <w:noProof/>
                <w:webHidden/>
              </w:rPr>
              <w:fldChar w:fldCharType="begin"/>
            </w:r>
            <w:r w:rsidR="004A1F53">
              <w:rPr>
                <w:noProof/>
                <w:webHidden/>
              </w:rPr>
              <w:instrText xml:space="preserve"> PAGEREF _Toc112758327 \h </w:instrText>
            </w:r>
            <w:r w:rsidR="004A1F53">
              <w:rPr>
                <w:noProof/>
                <w:webHidden/>
              </w:rPr>
            </w:r>
            <w:r w:rsidR="004A1F53">
              <w:rPr>
                <w:noProof/>
                <w:webHidden/>
              </w:rPr>
              <w:fldChar w:fldCharType="separate"/>
            </w:r>
            <w:r w:rsidR="004A1F53">
              <w:rPr>
                <w:noProof/>
                <w:webHidden/>
              </w:rPr>
              <w:t>8</w:t>
            </w:r>
            <w:r w:rsidR="004A1F53">
              <w:rPr>
                <w:noProof/>
                <w:webHidden/>
              </w:rPr>
              <w:fldChar w:fldCharType="end"/>
            </w:r>
          </w:hyperlink>
        </w:p>
        <w:p w14:paraId="316154D8" w14:textId="156B47DE" w:rsidR="004A1F53" w:rsidRDefault="00D117D6">
          <w:pPr>
            <w:pStyle w:val="TOC1"/>
            <w:rPr>
              <w:rFonts w:cstheme="minorBidi"/>
              <w:noProof/>
              <w:sz w:val="22"/>
              <w:szCs w:val="22"/>
            </w:rPr>
          </w:pPr>
          <w:hyperlink w:anchor="_Toc112758328" w:history="1">
            <w:r w:rsidR="004A1F53" w:rsidRPr="00092870">
              <w:rPr>
                <w:rStyle w:val="Hyperlink"/>
                <w:rFonts w:ascii="Garamond" w:hAnsi="Garamond"/>
                <w:noProof/>
              </w:rPr>
              <w:t>Admissions</w:t>
            </w:r>
            <w:r w:rsidR="004A1F53">
              <w:rPr>
                <w:noProof/>
                <w:webHidden/>
              </w:rPr>
              <w:tab/>
            </w:r>
            <w:r w:rsidR="004A1F53">
              <w:rPr>
                <w:noProof/>
                <w:webHidden/>
              </w:rPr>
              <w:fldChar w:fldCharType="begin"/>
            </w:r>
            <w:r w:rsidR="004A1F53">
              <w:rPr>
                <w:noProof/>
                <w:webHidden/>
              </w:rPr>
              <w:instrText xml:space="preserve"> PAGEREF _Toc112758328 \h </w:instrText>
            </w:r>
            <w:r w:rsidR="004A1F53">
              <w:rPr>
                <w:noProof/>
                <w:webHidden/>
              </w:rPr>
            </w:r>
            <w:r w:rsidR="004A1F53">
              <w:rPr>
                <w:noProof/>
                <w:webHidden/>
              </w:rPr>
              <w:fldChar w:fldCharType="separate"/>
            </w:r>
            <w:r w:rsidR="004A1F53">
              <w:rPr>
                <w:noProof/>
                <w:webHidden/>
              </w:rPr>
              <w:t>8</w:t>
            </w:r>
            <w:r w:rsidR="004A1F53">
              <w:rPr>
                <w:noProof/>
                <w:webHidden/>
              </w:rPr>
              <w:fldChar w:fldCharType="end"/>
            </w:r>
          </w:hyperlink>
        </w:p>
        <w:p w14:paraId="7E00C080" w14:textId="27A21E59" w:rsidR="004A1F53" w:rsidRDefault="00D117D6">
          <w:pPr>
            <w:pStyle w:val="TOC2"/>
            <w:rPr>
              <w:rFonts w:cstheme="minorBidi"/>
              <w:noProof/>
              <w:sz w:val="22"/>
              <w:szCs w:val="22"/>
            </w:rPr>
          </w:pPr>
          <w:hyperlink w:anchor="_Toc112758329" w:history="1">
            <w:r w:rsidR="004A1F53" w:rsidRPr="00092870">
              <w:rPr>
                <w:rStyle w:val="Hyperlink"/>
                <w:rFonts w:ascii="Garamond" w:hAnsi="Garamond"/>
                <w:noProof/>
              </w:rPr>
              <w:t>Residency Requirements</w:t>
            </w:r>
            <w:r w:rsidR="004A1F53">
              <w:rPr>
                <w:noProof/>
                <w:webHidden/>
              </w:rPr>
              <w:tab/>
            </w:r>
            <w:r w:rsidR="004A1F53">
              <w:rPr>
                <w:noProof/>
                <w:webHidden/>
              </w:rPr>
              <w:fldChar w:fldCharType="begin"/>
            </w:r>
            <w:r w:rsidR="004A1F53">
              <w:rPr>
                <w:noProof/>
                <w:webHidden/>
              </w:rPr>
              <w:instrText xml:space="preserve"> PAGEREF _Toc112758329 \h </w:instrText>
            </w:r>
            <w:r w:rsidR="004A1F53">
              <w:rPr>
                <w:noProof/>
                <w:webHidden/>
              </w:rPr>
            </w:r>
            <w:r w:rsidR="004A1F53">
              <w:rPr>
                <w:noProof/>
                <w:webHidden/>
              </w:rPr>
              <w:fldChar w:fldCharType="separate"/>
            </w:r>
            <w:r w:rsidR="004A1F53">
              <w:rPr>
                <w:noProof/>
                <w:webHidden/>
              </w:rPr>
              <w:t>8</w:t>
            </w:r>
            <w:r w:rsidR="004A1F53">
              <w:rPr>
                <w:noProof/>
                <w:webHidden/>
              </w:rPr>
              <w:fldChar w:fldCharType="end"/>
            </w:r>
          </w:hyperlink>
        </w:p>
        <w:p w14:paraId="7DE5ED20" w14:textId="56396979" w:rsidR="004A1F53" w:rsidRDefault="00D117D6">
          <w:pPr>
            <w:pStyle w:val="TOC2"/>
            <w:rPr>
              <w:rFonts w:cstheme="minorBidi"/>
              <w:noProof/>
              <w:sz w:val="22"/>
              <w:szCs w:val="22"/>
            </w:rPr>
          </w:pPr>
          <w:hyperlink w:anchor="_Toc112758330" w:history="1">
            <w:r w:rsidR="004A1F53" w:rsidRPr="00092870">
              <w:rPr>
                <w:rStyle w:val="Hyperlink"/>
                <w:rFonts w:ascii="Garamond" w:hAnsi="Garamond"/>
                <w:noProof/>
              </w:rPr>
              <w:t>Deferment</w:t>
            </w:r>
            <w:r w:rsidR="004A1F53">
              <w:rPr>
                <w:noProof/>
                <w:webHidden/>
              </w:rPr>
              <w:tab/>
            </w:r>
            <w:r w:rsidR="004A1F53">
              <w:rPr>
                <w:noProof/>
                <w:webHidden/>
              </w:rPr>
              <w:fldChar w:fldCharType="begin"/>
            </w:r>
            <w:r w:rsidR="004A1F53">
              <w:rPr>
                <w:noProof/>
                <w:webHidden/>
              </w:rPr>
              <w:instrText xml:space="preserve"> PAGEREF _Toc112758330 \h </w:instrText>
            </w:r>
            <w:r w:rsidR="004A1F53">
              <w:rPr>
                <w:noProof/>
                <w:webHidden/>
              </w:rPr>
            </w:r>
            <w:r w:rsidR="004A1F53">
              <w:rPr>
                <w:noProof/>
                <w:webHidden/>
              </w:rPr>
              <w:fldChar w:fldCharType="separate"/>
            </w:r>
            <w:r w:rsidR="004A1F53">
              <w:rPr>
                <w:noProof/>
                <w:webHidden/>
              </w:rPr>
              <w:t>8</w:t>
            </w:r>
            <w:r w:rsidR="004A1F53">
              <w:rPr>
                <w:noProof/>
                <w:webHidden/>
              </w:rPr>
              <w:fldChar w:fldCharType="end"/>
            </w:r>
          </w:hyperlink>
        </w:p>
        <w:p w14:paraId="78C6E3ED" w14:textId="5B77C515" w:rsidR="004A1F53" w:rsidRDefault="00D117D6">
          <w:pPr>
            <w:pStyle w:val="TOC2"/>
            <w:rPr>
              <w:rFonts w:cstheme="minorBidi"/>
              <w:noProof/>
              <w:sz w:val="22"/>
              <w:szCs w:val="22"/>
            </w:rPr>
          </w:pPr>
          <w:hyperlink w:anchor="_Toc112758331" w:history="1">
            <w:r w:rsidR="004A1F53" w:rsidRPr="00092870">
              <w:rPr>
                <w:rStyle w:val="Hyperlink"/>
                <w:rFonts w:ascii="Garamond" w:hAnsi="Garamond"/>
                <w:noProof/>
              </w:rPr>
              <w:t>Transfer Credits</w:t>
            </w:r>
            <w:r w:rsidR="004A1F53">
              <w:rPr>
                <w:noProof/>
                <w:webHidden/>
              </w:rPr>
              <w:tab/>
            </w:r>
            <w:r w:rsidR="004A1F53">
              <w:rPr>
                <w:noProof/>
                <w:webHidden/>
              </w:rPr>
              <w:fldChar w:fldCharType="begin"/>
            </w:r>
            <w:r w:rsidR="004A1F53">
              <w:rPr>
                <w:noProof/>
                <w:webHidden/>
              </w:rPr>
              <w:instrText xml:space="preserve"> PAGEREF _Toc112758331 \h </w:instrText>
            </w:r>
            <w:r w:rsidR="004A1F53">
              <w:rPr>
                <w:noProof/>
                <w:webHidden/>
              </w:rPr>
            </w:r>
            <w:r w:rsidR="004A1F53">
              <w:rPr>
                <w:noProof/>
                <w:webHidden/>
              </w:rPr>
              <w:fldChar w:fldCharType="separate"/>
            </w:r>
            <w:r w:rsidR="004A1F53">
              <w:rPr>
                <w:noProof/>
                <w:webHidden/>
              </w:rPr>
              <w:t>8</w:t>
            </w:r>
            <w:r w:rsidR="004A1F53">
              <w:rPr>
                <w:noProof/>
                <w:webHidden/>
              </w:rPr>
              <w:fldChar w:fldCharType="end"/>
            </w:r>
          </w:hyperlink>
        </w:p>
        <w:p w14:paraId="0122EC52" w14:textId="5CD4852B" w:rsidR="004A1F53" w:rsidRDefault="00D117D6">
          <w:pPr>
            <w:pStyle w:val="TOC1"/>
            <w:rPr>
              <w:rFonts w:cstheme="minorBidi"/>
              <w:noProof/>
              <w:sz w:val="22"/>
              <w:szCs w:val="22"/>
            </w:rPr>
          </w:pPr>
          <w:hyperlink w:anchor="_Toc112758332" w:history="1">
            <w:r w:rsidR="004A1F53" w:rsidRPr="00092870">
              <w:rPr>
                <w:rStyle w:val="Hyperlink"/>
                <w:rFonts w:ascii="Garamond" w:hAnsi="Garamond"/>
                <w:noProof/>
              </w:rPr>
              <w:t>Student Policies</w:t>
            </w:r>
            <w:r w:rsidR="004A1F53">
              <w:rPr>
                <w:noProof/>
                <w:webHidden/>
              </w:rPr>
              <w:tab/>
            </w:r>
            <w:r w:rsidR="004A1F53">
              <w:rPr>
                <w:noProof/>
                <w:webHidden/>
              </w:rPr>
              <w:fldChar w:fldCharType="begin"/>
            </w:r>
            <w:r w:rsidR="004A1F53">
              <w:rPr>
                <w:noProof/>
                <w:webHidden/>
              </w:rPr>
              <w:instrText xml:space="preserve"> PAGEREF _Toc112758332 \h </w:instrText>
            </w:r>
            <w:r w:rsidR="004A1F53">
              <w:rPr>
                <w:noProof/>
                <w:webHidden/>
              </w:rPr>
            </w:r>
            <w:r w:rsidR="004A1F53">
              <w:rPr>
                <w:noProof/>
                <w:webHidden/>
              </w:rPr>
              <w:fldChar w:fldCharType="separate"/>
            </w:r>
            <w:r w:rsidR="004A1F53">
              <w:rPr>
                <w:noProof/>
                <w:webHidden/>
              </w:rPr>
              <w:t>9</w:t>
            </w:r>
            <w:r w:rsidR="004A1F53">
              <w:rPr>
                <w:noProof/>
                <w:webHidden/>
              </w:rPr>
              <w:fldChar w:fldCharType="end"/>
            </w:r>
          </w:hyperlink>
        </w:p>
        <w:p w14:paraId="33D0A496" w14:textId="2C62F035" w:rsidR="004A1F53" w:rsidRDefault="00D117D6">
          <w:pPr>
            <w:pStyle w:val="TOC2"/>
            <w:rPr>
              <w:rFonts w:cstheme="minorBidi"/>
              <w:noProof/>
              <w:sz w:val="22"/>
              <w:szCs w:val="22"/>
            </w:rPr>
          </w:pPr>
          <w:hyperlink w:anchor="_Toc112758333" w:history="1">
            <w:r w:rsidR="004A1F53" w:rsidRPr="00092870">
              <w:rPr>
                <w:rStyle w:val="Hyperlink"/>
                <w:rFonts w:ascii="Garamond" w:hAnsi="Garamond"/>
                <w:noProof/>
              </w:rPr>
              <w:t>Academic Progress</w:t>
            </w:r>
            <w:r w:rsidR="004A1F53">
              <w:rPr>
                <w:noProof/>
                <w:webHidden/>
              </w:rPr>
              <w:tab/>
            </w:r>
            <w:r w:rsidR="004A1F53">
              <w:rPr>
                <w:noProof/>
                <w:webHidden/>
              </w:rPr>
              <w:fldChar w:fldCharType="begin"/>
            </w:r>
            <w:r w:rsidR="004A1F53">
              <w:rPr>
                <w:noProof/>
                <w:webHidden/>
              </w:rPr>
              <w:instrText xml:space="preserve"> PAGEREF _Toc112758333 \h </w:instrText>
            </w:r>
            <w:r w:rsidR="004A1F53">
              <w:rPr>
                <w:noProof/>
                <w:webHidden/>
              </w:rPr>
            </w:r>
            <w:r w:rsidR="004A1F53">
              <w:rPr>
                <w:noProof/>
                <w:webHidden/>
              </w:rPr>
              <w:fldChar w:fldCharType="separate"/>
            </w:r>
            <w:r w:rsidR="004A1F53">
              <w:rPr>
                <w:noProof/>
                <w:webHidden/>
              </w:rPr>
              <w:t>9</w:t>
            </w:r>
            <w:r w:rsidR="004A1F53">
              <w:rPr>
                <w:noProof/>
                <w:webHidden/>
              </w:rPr>
              <w:fldChar w:fldCharType="end"/>
            </w:r>
          </w:hyperlink>
        </w:p>
        <w:p w14:paraId="6646DB11" w14:textId="1675B2C1" w:rsidR="004A1F53" w:rsidRDefault="00D117D6">
          <w:pPr>
            <w:pStyle w:val="TOC2"/>
            <w:rPr>
              <w:rFonts w:cstheme="minorBidi"/>
              <w:noProof/>
              <w:sz w:val="22"/>
              <w:szCs w:val="22"/>
            </w:rPr>
          </w:pPr>
          <w:hyperlink w:anchor="_Toc112758334" w:history="1">
            <w:r w:rsidR="004A1F53" w:rsidRPr="00092870">
              <w:rPr>
                <w:rStyle w:val="Hyperlink"/>
                <w:rFonts w:ascii="Garamond" w:hAnsi="Garamond"/>
                <w:noProof/>
              </w:rPr>
              <w:t>Communication between Faculty and Students</w:t>
            </w:r>
            <w:r w:rsidR="004A1F53">
              <w:rPr>
                <w:noProof/>
                <w:webHidden/>
              </w:rPr>
              <w:tab/>
            </w:r>
            <w:r w:rsidR="004A1F53">
              <w:rPr>
                <w:noProof/>
                <w:webHidden/>
              </w:rPr>
              <w:fldChar w:fldCharType="begin"/>
            </w:r>
            <w:r w:rsidR="004A1F53">
              <w:rPr>
                <w:noProof/>
                <w:webHidden/>
              </w:rPr>
              <w:instrText xml:space="preserve"> PAGEREF _Toc112758334 \h </w:instrText>
            </w:r>
            <w:r w:rsidR="004A1F53">
              <w:rPr>
                <w:noProof/>
                <w:webHidden/>
              </w:rPr>
            </w:r>
            <w:r w:rsidR="004A1F53">
              <w:rPr>
                <w:noProof/>
                <w:webHidden/>
              </w:rPr>
              <w:fldChar w:fldCharType="separate"/>
            </w:r>
            <w:r w:rsidR="004A1F53">
              <w:rPr>
                <w:noProof/>
                <w:webHidden/>
              </w:rPr>
              <w:t>9</w:t>
            </w:r>
            <w:r w:rsidR="004A1F53">
              <w:rPr>
                <w:noProof/>
                <w:webHidden/>
              </w:rPr>
              <w:fldChar w:fldCharType="end"/>
            </w:r>
          </w:hyperlink>
        </w:p>
        <w:p w14:paraId="474F18F1" w14:textId="454D5A55" w:rsidR="004A1F53" w:rsidRDefault="00D117D6">
          <w:pPr>
            <w:pStyle w:val="TOC2"/>
            <w:rPr>
              <w:rFonts w:cstheme="minorBidi"/>
              <w:noProof/>
              <w:sz w:val="22"/>
              <w:szCs w:val="22"/>
            </w:rPr>
          </w:pPr>
          <w:hyperlink w:anchor="_Toc112758335" w:history="1">
            <w:r w:rsidR="004A1F53" w:rsidRPr="00092870">
              <w:rPr>
                <w:rStyle w:val="Hyperlink"/>
                <w:rFonts w:ascii="Garamond" w:hAnsi="Garamond"/>
                <w:noProof/>
              </w:rPr>
              <w:t>Faculty Advisors</w:t>
            </w:r>
            <w:r w:rsidR="004A1F53">
              <w:rPr>
                <w:noProof/>
                <w:webHidden/>
              </w:rPr>
              <w:tab/>
            </w:r>
            <w:r w:rsidR="004A1F53">
              <w:rPr>
                <w:noProof/>
                <w:webHidden/>
              </w:rPr>
              <w:fldChar w:fldCharType="begin"/>
            </w:r>
            <w:r w:rsidR="004A1F53">
              <w:rPr>
                <w:noProof/>
                <w:webHidden/>
              </w:rPr>
              <w:instrText xml:space="preserve"> PAGEREF _Toc112758335 \h </w:instrText>
            </w:r>
            <w:r w:rsidR="004A1F53">
              <w:rPr>
                <w:noProof/>
                <w:webHidden/>
              </w:rPr>
            </w:r>
            <w:r w:rsidR="004A1F53">
              <w:rPr>
                <w:noProof/>
                <w:webHidden/>
              </w:rPr>
              <w:fldChar w:fldCharType="separate"/>
            </w:r>
            <w:r w:rsidR="004A1F53">
              <w:rPr>
                <w:noProof/>
                <w:webHidden/>
              </w:rPr>
              <w:t>10</w:t>
            </w:r>
            <w:r w:rsidR="004A1F53">
              <w:rPr>
                <w:noProof/>
                <w:webHidden/>
              </w:rPr>
              <w:fldChar w:fldCharType="end"/>
            </w:r>
          </w:hyperlink>
        </w:p>
        <w:p w14:paraId="407CBE27" w14:textId="1BAD7F7C" w:rsidR="004A1F53" w:rsidRDefault="00D117D6">
          <w:pPr>
            <w:pStyle w:val="TOC2"/>
            <w:rPr>
              <w:rFonts w:cstheme="minorBidi"/>
              <w:noProof/>
              <w:sz w:val="22"/>
              <w:szCs w:val="22"/>
            </w:rPr>
          </w:pPr>
          <w:hyperlink w:anchor="_Toc112758336" w:history="1">
            <w:r w:rsidR="004A1F53" w:rsidRPr="00092870">
              <w:rPr>
                <w:rStyle w:val="Hyperlink"/>
                <w:rFonts w:ascii="Garamond" w:hAnsi="Garamond"/>
                <w:noProof/>
              </w:rPr>
              <w:t>Leaves of Absence</w:t>
            </w:r>
            <w:r w:rsidR="004A1F53">
              <w:rPr>
                <w:noProof/>
                <w:webHidden/>
              </w:rPr>
              <w:tab/>
            </w:r>
            <w:r w:rsidR="004A1F53">
              <w:rPr>
                <w:noProof/>
                <w:webHidden/>
              </w:rPr>
              <w:fldChar w:fldCharType="begin"/>
            </w:r>
            <w:r w:rsidR="004A1F53">
              <w:rPr>
                <w:noProof/>
                <w:webHidden/>
              </w:rPr>
              <w:instrText xml:space="preserve"> PAGEREF _Toc112758336 \h </w:instrText>
            </w:r>
            <w:r w:rsidR="004A1F53">
              <w:rPr>
                <w:noProof/>
                <w:webHidden/>
              </w:rPr>
            </w:r>
            <w:r w:rsidR="004A1F53">
              <w:rPr>
                <w:noProof/>
                <w:webHidden/>
              </w:rPr>
              <w:fldChar w:fldCharType="separate"/>
            </w:r>
            <w:r w:rsidR="004A1F53">
              <w:rPr>
                <w:noProof/>
                <w:webHidden/>
              </w:rPr>
              <w:t>10</w:t>
            </w:r>
            <w:r w:rsidR="004A1F53">
              <w:rPr>
                <w:noProof/>
                <w:webHidden/>
              </w:rPr>
              <w:fldChar w:fldCharType="end"/>
            </w:r>
          </w:hyperlink>
        </w:p>
        <w:p w14:paraId="0C97A787" w14:textId="4465A81A" w:rsidR="004A1F53" w:rsidRDefault="00D117D6">
          <w:pPr>
            <w:pStyle w:val="TOC2"/>
            <w:rPr>
              <w:rFonts w:cstheme="minorBidi"/>
              <w:noProof/>
              <w:sz w:val="22"/>
              <w:szCs w:val="22"/>
            </w:rPr>
          </w:pPr>
          <w:hyperlink w:anchor="_Toc112758337" w:history="1">
            <w:r w:rsidR="004A1F53" w:rsidRPr="00092870">
              <w:rPr>
                <w:rStyle w:val="Hyperlink"/>
                <w:rFonts w:ascii="Garamond" w:hAnsi="Garamond"/>
                <w:noProof/>
              </w:rPr>
              <w:t>Readmission to the SLIS Program</w:t>
            </w:r>
            <w:r w:rsidR="004A1F53">
              <w:rPr>
                <w:noProof/>
                <w:webHidden/>
              </w:rPr>
              <w:tab/>
            </w:r>
            <w:r w:rsidR="004A1F53">
              <w:rPr>
                <w:noProof/>
                <w:webHidden/>
              </w:rPr>
              <w:fldChar w:fldCharType="begin"/>
            </w:r>
            <w:r w:rsidR="004A1F53">
              <w:rPr>
                <w:noProof/>
                <w:webHidden/>
              </w:rPr>
              <w:instrText xml:space="preserve"> PAGEREF _Toc112758337 \h </w:instrText>
            </w:r>
            <w:r w:rsidR="004A1F53">
              <w:rPr>
                <w:noProof/>
                <w:webHidden/>
              </w:rPr>
            </w:r>
            <w:r w:rsidR="004A1F53">
              <w:rPr>
                <w:noProof/>
                <w:webHidden/>
              </w:rPr>
              <w:fldChar w:fldCharType="separate"/>
            </w:r>
            <w:r w:rsidR="004A1F53">
              <w:rPr>
                <w:noProof/>
                <w:webHidden/>
              </w:rPr>
              <w:t>10</w:t>
            </w:r>
            <w:r w:rsidR="004A1F53">
              <w:rPr>
                <w:noProof/>
                <w:webHidden/>
              </w:rPr>
              <w:fldChar w:fldCharType="end"/>
            </w:r>
          </w:hyperlink>
        </w:p>
        <w:p w14:paraId="310292DA" w14:textId="441D58D0" w:rsidR="004A1F53" w:rsidRDefault="00D117D6">
          <w:pPr>
            <w:pStyle w:val="TOC2"/>
            <w:rPr>
              <w:rFonts w:cstheme="minorBidi"/>
              <w:noProof/>
              <w:sz w:val="22"/>
              <w:szCs w:val="22"/>
            </w:rPr>
          </w:pPr>
          <w:hyperlink w:anchor="_Toc112758338" w:history="1">
            <w:r w:rsidR="004A1F53" w:rsidRPr="00092870">
              <w:rPr>
                <w:rStyle w:val="Hyperlink"/>
                <w:rFonts w:ascii="Garamond" w:hAnsi="Garamond"/>
                <w:noProof/>
              </w:rPr>
              <w:t>Student Rights and Responsibilities</w:t>
            </w:r>
            <w:r w:rsidR="004A1F53">
              <w:rPr>
                <w:noProof/>
                <w:webHidden/>
              </w:rPr>
              <w:tab/>
            </w:r>
            <w:r w:rsidR="004A1F53">
              <w:rPr>
                <w:noProof/>
                <w:webHidden/>
              </w:rPr>
              <w:fldChar w:fldCharType="begin"/>
            </w:r>
            <w:r w:rsidR="004A1F53">
              <w:rPr>
                <w:noProof/>
                <w:webHidden/>
              </w:rPr>
              <w:instrText xml:space="preserve"> PAGEREF _Toc112758338 \h </w:instrText>
            </w:r>
            <w:r w:rsidR="004A1F53">
              <w:rPr>
                <w:noProof/>
                <w:webHidden/>
              </w:rPr>
            </w:r>
            <w:r w:rsidR="004A1F53">
              <w:rPr>
                <w:noProof/>
                <w:webHidden/>
              </w:rPr>
              <w:fldChar w:fldCharType="separate"/>
            </w:r>
            <w:r w:rsidR="004A1F53">
              <w:rPr>
                <w:noProof/>
                <w:webHidden/>
              </w:rPr>
              <w:t>10</w:t>
            </w:r>
            <w:r w:rsidR="004A1F53">
              <w:rPr>
                <w:noProof/>
                <w:webHidden/>
              </w:rPr>
              <w:fldChar w:fldCharType="end"/>
            </w:r>
          </w:hyperlink>
        </w:p>
        <w:p w14:paraId="4AC8807F" w14:textId="0BBAF94B" w:rsidR="004A1F53" w:rsidRDefault="00D117D6">
          <w:pPr>
            <w:pStyle w:val="TOC2"/>
            <w:rPr>
              <w:rFonts w:cstheme="minorBidi"/>
              <w:noProof/>
              <w:sz w:val="22"/>
              <w:szCs w:val="22"/>
            </w:rPr>
          </w:pPr>
          <w:hyperlink w:anchor="_Toc112758339" w:history="1">
            <w:r w:rsidR="004A1F53" w:rsidRPr="00092870">
              <w:rPr>
                <w:rStyle w:val="Hyperlink"/>
                <w:rFonts w:ascii="Garamond" w:hAnsi="Garamond"/>
                <w:noProof/>
              </w:rPr>
              <w:t>Plagiarism</w:t>
            </w:r>
            <w:r w:rsidR="004A1F53">
              <w:rPr>
                <w:noProof/>
                <w:webHidden/>
              </w:rPr>
              <w:tab/>
            </w:r>
            <w:r w:rsidR="004A1F53">
              <w:rPr>
                <w:noProof/>
                <w:webHidden/>
              </w:rPr>
              <w:fldChar w:fldCharType="begin"/>
            </w:r>
            <w:r w:rsidR="004A1F53">
              <w:rPr>
                <w:noProof/>
                <w:webHidden/>
              </w:rPr>
              <w:instrText xml:space="preserve"> PAGEREF _Toc112758339 \h </w:instrText>
            </w:r>
            <w:r w:rsidR="004A1F53">
              <w:rPr>
                <w:noProof/>
                <w:webHidden/>
              </w:rPr>
            </w:r>
            <w:r w:rsidR="004A1F53">
              <w:rPr>
                <w:noProof/>
                <w:webHidden/>
              </w:rPr>
              <w:fldChar w:fldCharType="separate"/>
            </w:r>
            <w:r w:rsidR="004A1F53">
              <w:rPr>
                <w:noProof/>
                <w:webHidden/>
              </w:rPr>
              <w:t>10</w:t>
            </w:r>
            <w:r w:rsidR="004A1F53">
              <w:rPr>
                <w:noProof/>
                <w:webHidden/>
              </w:rPr>
              <w:fldChar w:fldCharType="end"/>
            </w:r>
          </w:hyperlink>
        </w:p>
        <w:p w14:paraId="08F67709" w14:textId="7EB4662F" w:rsidR="004A1F53" w:rsidRDefault="00D117D6">
          <w:pPr>
            <w:pStyle w:val="TOC1"/>
            <w:rPr>
              <w:rFonts w:cstheme="minorBidi"/>
              <w:noProof/>
              <w:sz w:val="22"/>
              <w:szCs w:val="22"/>
            </w:rPr>
          </w:pPr>
          <w:hyperlink w:anchor="_Toc112758340" w:history="1">
            <w:r w:rsidR="004A1F53" w:rsidRPr="00092870">
              <w:rPr>
                <w:rStyle w:val="Hyperlink"/>
                <w:rFonts w:ascii="Garamond" w:hAnsi="Garamond"/>
                <w:noProof/>
              </w:rPr>
              <w:t>Student Organizations</w:t>
            </w:r>
            <w:r w:rsidR="004A1F53">
              <w:rPr>
                <w:noProof/>
                <w:webHidden/>
              </w:rPr>
              <w:tab/>
            </w:r>
            <w:r w:rsidR="004A1F53">
              <w:rPr>
                <w:noProof/>
                <w:webHidden/>
              </w:rPr>
              <w:fldChar w:fldCharType="begin"/>
            </w:r>
            <w:r w:rsidR="004A1F53">
              <w:rPr>
                <w:noProof/>
                <w:webHidden/>
              </w:rPr>
              <w:instrText xml:space="preserve"> PAGEREF _Toc112758340 \h </w:instrText>
            </w:r>
            <w:r w:rsidR="004A1F53">
              <w:rPr>
                <w:noProof/>
                <w:webHidden/>
              </w:rPr>
            </w:r>
            <w:r w:rsidR="004A1F53">
              <w:rPr>
                <w:noProof/>
                <w:webHidden/>
              </w:rPr>
              <w:fldChar w:fldCharType="separate"/>
            </w:r>
            <w:r w:rsidR="004A1F53">
              <w:rPr>
                <w:noProof/>
                <w:webHidden/>
              </w:rPr>
              <w:t>11</w:t>
            </w:r>
            <w:r w:rsidR="004A1F53">
              <w:rPr>
                <w:noProof/>
                <w:webHidden/>
              </w:rPr>
              <w:fldChar w:fldCharType="end"/>
            </w:r>
          </w:hyperlink>
        </w:p>
        <w:p w14:paraId="72414126" w14:textId="4295404C" w:rsidR="004A1F53" w:rsidRDefault="00D117D6">
          <w:pPr>
            <w:pStyle w:val="TOC2"/>
            <w:rPr>
              <w:rFonts w:cstheme="minorBidi"/>
              <w:noProof/>
              <w:sz w:val="22"/>
              <w:szCs w:val="22"/>
            </w:rPr>
          </w:pPr>
          <w:hyperlink w:anchor="_Toc112758341" w:history="1">
            <w:r w:rsidR="004A1F53" w:rsidRPr="00092870">
              <w:rPr>
                <w:rStyle w:val="Hyperlink"/>
                <w:rFonts w:ascii="Garamond" w:hAnsi="Garamond"/>
                <w:noProof/>
              </w:rPr>
              <w:t>Library and Information Science Student Organization (LISSO)</w:t>
            </w:r>
            <w:r w:rsidR="004A1F53">
              <w:rPr>
                <w:noProof/>
                <w:webHidden/>
              </w:rPr>
              <w:tab/>
            </w:r>
            <w:r w:rsidR="004A1F53">
              <w:rPr>
                <w:noProof/>
                <w:webHidden/>
              </w:rPr>
              <w:fldChar w:fldCharType="begin"/>
            </w:r>
            <w:r w:rsidR="004A1F53">
              <w:rPr>
                <w:noProof/>
                <w:webHidden/>
              </w:rPr>
              <w:instrText xml:space="preserve"> PAGEREF _Toc112758341 \h </w:instrText>
            </w:r>
            <w:r w:rsidR="004A1F53">
              <w:rPr>
                <w:noProof/>
                <w:webHidden/>
              </w:rPr>
            </w:r>
            <w:r w:rsidR="004A1F53">
              <w:rPr>
                <w:noProof/>
                <w:webHidden/>
              </w:rPr>
              <w:fldChar w:fldCharType="separate"/>
            </w:r>
            <w:r w:rsidR="004A1F53">
              <w:rPr>
                <w:noProof/>
                <w:webHidden/>
              </w:rPr>
              <w:t>11</w:t>
            </w:r>
            <w:r w:rsidR="004A1F53">
              <w:rPr>
                <w:noProof/>
                <w:webHidden/>
              </w:rPr>
              <w:fldChar w:fldCharType="end"/>
            </w:r>
          </w:hyperlink>
        </w:p>
        <w:p w14:paraId="4C6D4770" w14:textId="31CF0BD8" w:rsidR="004A1F53" w:rsidRDefault="00D117D6">
          <w:pPr>
            <w:pStyle w:val="TOC2"/>
            <w:rPr>
              <w:rFonts w:cstheme="minorBidi"/>
              <w:noProof/>
              <w:sz w:val="22"/>
              <w:szCs w:val="22"/>
            </w:rPr>
          </w:pPr>
          <w:hyperlink w:anchor="_Toc112758342" w:history="1">
            <w:r w:rsidR="004A1F53" w:rsidRPr="00092870">
              <w:rPr>
                <w:rStyle w:val="Hyperlink"/>
                <w:rFonts w:ascii="Garamond" w:hAnsi="Garamond"/>
                <w:noProof/>
              </w:rPr>
              <w:t>Honor Society</w:t>
            </w:r>
            <w:r w:rsidR="004A1F53">
              <w:rPr>
                <w:noProof/>
                <w:webHidden/>
              </w:rPr>
              <w:tab/>
            </w:r>
            <w:r w:rsidR="004A1F53">
              <w:rPr>
                <w:noProof/>
                <w:webHidden/>
              </w:rPr>
              <w:fldChar w:fldCharType="begin"/>
            </w:r>
            <w:r w:rsidR="004A1F53">
              <w:rPr>
                <w:noProof/>
                <w:webHidden/>
              </w:rPr>
              <w:instrText xml:space="preserve"> PAGEREF _Toc112758342 \h </w:instrText>
            </w:r>
            <w:r w:rsidR="004A1F53">
              <w:rPr>
                <w:noProof/>
                <w:webHidden/>
              </w:rPr>
            </w:r>
            <w:r w:rsidR="004A1F53">
              <w:rPr>
                <w:noProof/>
                <w:webHidden/>
              </w:rPr>
              <w:fldChar w:fldCharType="separate"/>
            </w:r>
            <w:r w:rsidR="004A1F53">
              <w:rPr>
                <w:noProof/>
                <w:webHidden/>
              </w:rPr>
              <w:t>11</w:t>
            </w:r>
            <w:r w:rsidR="004A1F53">
              <w:rPr>
                <w:noProof/>
                <w:webHidden/>
              </w:rPr>
              <w:fldChar w:fldCharType="end"/>
            </w:r>
          </w:hyperlink>
        </w:p>
        <w:p w14:paraId="175A7E9D" w14:textId="62F49C9F" w:rsidR="004A1F53" w:rsidRDefault="00D117D6">
          <w:pPr>
            <w:pStyle w:val="TOC2"/>
            <w:rPr>
              <w:rFonts w:cstheme="minorBidi"/>
              <w:noProof/>
              <w:sz w:val="22"/>
              <w:szCs w:val="22"/>
            </w:rPr>
          </w:pPr>
          <w:hyperlink w:anchor="_Toc112758343" w:history="1">
            <w:r w:rsidR="004A1F53" w:rsidRPr="00092870">
              <w:rPr>
                <w:rStyle w:val="Hyperlink"/>
                <w:rFonts w:ascii="Garamond" w:hAnsi="Garamond"/>
                <w:noProof/>
              </w:rPr>
              <w:t>Librarians for Social Justice – Iowa City Chapter</w:t>
            </w:r>
            <w:r w:rsidR="004A1F53">
              <w:rPr>
                <w:noProof/>
                <w:webHidden/>
              </w:rPr>
              <w:tab/>
            </w:r>
            <w:r w:rsidR="004A1F53">
              <w:rPr>
                <w:noProof/>
                <w:webHidden/>
              </w:rPr>
              <w:fldChar w:fldCharType="begin"/>
            </w:r>
            <w:r w:rsidR="004A1F53">
              <w:rPr>
                <w:noProof/>
                <w:webHidden/>
              </w:rPr>
              <w:instrText xml:space="preserve"> PAGEREF _Toc112758343 \h </w:instrText>
            </w:r>
            <w:r w:rsidR="004A1F53">
              <w:rPr>
                <w:noProof/>
                <w:webHidden/>
              </w:rPr>
            </w:r>
            <w:r w:rsidR="004A1F53">
              <w:rPr>
                <w:noProof/>
                <w:webHidden/>
              </w:rPr>
              <w:fldChar w:fldCharType="separate"/>
            </w:r>
            <w:r w:rsidR="004A1F53">
              <w:rPr>
                <w:noProof/>
                <w:webHidden/>
              </w:rPr>
              <w:t>11</w:t>
            </w:r>
            <w:r w:rsidR="004A1F53">
              <w:rPr>
                <w:noProof/>
                <w:webHidden/>
              </w:rPr>
              <w:fldChar w:fldCharType="end"/>
            </w:r>
          </w:hyperlink>
        </w:p>
        <w:p w14:paraId="05B8083B" w14:textId="2874CE5F" w:rsidR="004A1F53" w:rsidRDefault="00D117D6">
          <w:pPr>
            <w:pStyle w:val="TOC1"/>
            <w:rPr>
              <w:rFonts w:cstheme="minorBidi"/>
              <w:noProof/>
              <w:sz w:val="22"/>
              <w:szCs w:val="22"/>
            </w:rPr>
          </w:pPr>
          <w:hyperlink w:anchor="_Toc112758344" w:history="1">
            <w:r w:rsidR="004A1F53" w:rsidRPr="00092870">
              <w:rPr>
                <w:rStyle w:val="Hyperlink"/>
                <w:rFonts w:ascii="Garamond" w:hAnsi="Garamond"/>
                <w:noProof/>
              </w:rPr>
              <w:t>Student Facilities and Information</w:t>
            </w:r>
            <w:r w:rsidR="004A1F53">
              <w:rPr>
                <w:noProof/>
                <w:webHidden/>
              </w:rPr>
              <w:tab/>
            </w:r>
            <w:r w:rsidR="004A1F53">
              <w:rPr>
                <w:noProof/>
                <w:webHidden/>
              </w:rPr>
              <w:fldChar w:fldCharType="begin"/>
            </w:r>
            <w:r w:rsidR="004A1F53">
              <w:rPr>
                <w:noProof/>
                <w:webHidden/>
              </w:rPr>
              <w:instrText xml:space="preserve"> PAGEREF _Toc112758344 \h </w:instrText>
            </w:r>
            <w:r w:rsidR="004A1F53">
              <w:rPr>
                <w:noProof/>
                <w:webHidden/>
              </w:rPr>
            </w:r>
            <w:r w:rsidR="004A1F53">
              <w:rPr>
                <w:noProof/>
                <w:webHidden/>
              </w:rPr>
              <w:fldChar w:fldCharType="separate"/>
            </w:r>
            <w:r w:rsidR="004A1F53">
              <w:rPr>
                <w:noProof/>
                <w:webHidden/>
              </w:rPr>
              <w:t>11</w:t>
            </w:r>
            <w:r w:rsidR="004A1F53">
              <w:rPr>
                <w:noProof/>
                <w:webHidden/>
              </w:rPr>
              <w:fldChar w:fldCharType="end"/>
            </w:r>
          </w:hyperlink>
        </w:p>
        <w:p w14:paraId="002085F2" w14:textId="684B7571" w:rsidR="004A1F53" w:rsidRDefault="00D117D6">
          <w:pPr>
            <w:pStyle w:val="TOC2"/>
            <w:rPr>
              <w:rFonts w:cstheme="minorBidi"/>
              <w:noProof/>
              <w:sz w:val="22"/>
              <w:szCs w:val="22"/>
            </w:rPr>
          </w:pPr>
          <w:hyperlink w:anchor="_Toc112758345" w:history="1">
            <w:r w:rsidR="004A1F53" w:rsidRPr="00092870">
              <w:rPr>
                <w:rStyle w:val="Hyperlink"/>
                <w:rFonts w:ascii="Garamond" w:hAnsi="Garamond"/>
                <w:noProof/>
              </w:rPr>
              <w:t>Important Dates and Deadlines</w:t>
            </w:r>
            <w:r w:rsidR="004A1F53">
              <w:rPr>
                <w:noProof/>
                <w:webHidden/>
              </w:rPr>
              <w:tab/>
            </w:r>
            <w:r w:rsidR="004A1F53">
              <w:rPr>
                <w:noProof/>
                <w:webHidden/>
              </w:rPr>
              <w:fldChar w:fldCharType="begin"/>
            </w:r>
            <w:r w:rsidR="004A1F53">
              <w:rPr>
                <w:noProof/>
                <w:webHidden/>
              </w:rPr>
              <w:instrText xml:space="preserve"> PAGEREF _Toc112758345 \h </w:instrText>
            </w:r>
            <w:r w:rsidR="004A1F53">
              <w:rPr>
                <w:noProof/>
                <w:webHidden/>
              </w:rPr>
            </w:r>
            <w:r w:rsidR="004A1F53">
              <w:rPr>
                <w:noProof/>
                <w:webHidden/>
              </w:rPr>
              <w:fldChar w:fldCharType="separate"/>
            </w:r>
            <w:r w:rsidR="004A1F53">
              <w:rPr>
                <w:noProof/>
                <w:webHidden/>
              </w:rPr>
              <w:t>11</w:t>
            </w:r>
            <w:r w:rsidR="004A1F53">
              <w:rPr>
                <w:noProof/>
                <w:webHidden/>
              </w:rPr>
              <w:fldChar w:fldCharType="end"/>
            </w:r>
          </w:hyperlink>
        </w:p>
        <w:p w14:paraId="7ABF4577" w14:textId="3A7863CD" w:rsidR="004A1F53" w:rsidRDefault="00D117D6">
          <w:pPr>
            <w:pStyle w:val="TOC2"/>
            <w:rPr>
              <w:rFonts w:cstheme="minorBidi"/>
              <w:noProof/>
              <w:sz w:val="22"/>
              <w:szCs w:val="22"/>
            </w:rPr>
          </w:pPr>
          <w:hyperlink w:anchor="_Toc112758346" w:history="1">
            <w:r w:rsidR="004A1F53" w:rsidRPr="00092870">
              <w:rPr>
                <w:rStyle w:val="Hyperlink"/>
                <w:rFonts w:ascii="Garamond" w:hAnsi="Garamond"/>
                <w:noProof/>
              </w:rPr>
              <w:t>Gunther Commons</w:t>
            </w:r>
            <w:r w:rsidR="004A1F53">
              <w:rPr>
                <w:noProof/>
                <w:webHidden/>
              </w:rPr>
              <w:tab/>
            </w:r>
            <w:r w:rsidR="004A1F53">
              <w:rPr>
                <w:noProof/>
                <w:webHidden/>
              </w:rPr>
              <w:fldChar w:fldCharType="begin"/>
            </w:r>
            <w:r w:rsidR="004A1F53">
              <w:rPr>
                <w:noProof/>
                <w:webHidden/>
              </w:rPr>
              <w:instrText xml:space="preserve"> PAGEREF _Toc112758346 \h </w:instrText>
            </w:r>
            <w:r w:rsidR="004A1F53">
              <w:rPr>
                <w:noProof/>
                <w:webHidden/>
              </w:rPr>
            </w:r>
            <w:r w:rsidR="004A1F53">
              <w:rPr>
                <w:noProof/>
                <w:webHidden/>
              </w:rPr>
              <w:fldChar w:fldCharType="separate"/>
            </w:r>
            <w:r w:rsidR="004A1F53">
              <w:rPr>
                <w:noProof/>
                <w:webHidden/>
              </w:rPr>
              <w:t>12</w:t>
            </w:r>
            <w:r w:rsidR="004A1F53">
              <w:rPr>
                <w:noProof/>
                <w:webHidden/>
              </w:rPr>
              <w:fldChar w:fldCharType="end"/>
            </w:r>
          </w:hyperlink>
        </w:p>
        <w:p w14:paraId="16D8DB0C" w14:textId="7A292B93" w:rsidR="004A1F53" w:rsidRDefault="00D117D6">
          <w:pPr>
            <w:pStyle w:val="TOC2"/>
            <w:rPr>
              <w:rFonts w:cstheme="minorBidi"/>
              <w:noProof/>
              <w:sz w:val="22"/>
              <w:szCs w:val="22"/>
            </w:rPr>
          </w:pPr>
          <w:hyperlink w:anchor="_Toc112758347" w:history="1">
            <w:r w:rsidR="004A1F53" w:rsidRPr="00092870">
              <w:rPr>
                <w:rStyle w:val="Hyperlink"/>
                <w:rFonts w:ascii="Garamond" w:hAnsi="Garamond"/>
                <w:noProof/>
              </w:rPr>
              <w:t>Kitchen</w:t>
            </w:r>
            <w:r w:rsidR="004A1F53">
              <w:rPr>
                <w:noProof/>
                <w:webHidden/>
              </w:rPr>
              <w:tab/>
            </w:r>
            <w:r w:rsidR="004A1F53">
              <w:rPr>
                <w:noProof/>
                <w:webHidden/>
              </w:rPr>
              <w:fldChar w:fldCharType="begin"/>
            </w:r>
            <w:r w:rsidR="004A1F53">
              <w:rPr>
                <w:noProof/>
                <w:webHidden/>
              </w:rPr>
              <w:instrText xml:space="preserve"> PAGEREF _Toc112758347 \h </w:instrText>
            </w:r>
            <w:r w:rsidR="004A1F53">
              <w:rPr>
                <w:noProof/>
                <w:webHidden/>
              </w:rPr>
            </w:r>
            <w:r w:rsidR="004A1F53">
              <w:rPr>
                <w:noProof/>
                <w:webHidden/>
              </w:rPr>
              <w:fldChar w:fldCharType="separate"/>
            </w:r>
            <w:r w:rsidR="004A1F53">
              <w:rPr>
                <w:noProof/>
                <w:webHidden/>
              </w:rPr>
              <w:t>12</w:t>
            </w:r>
            <w:r w:rsidR="004A1F53">
              <w:rPr>
                <w:noProof/>
                <w:webHidden/>
              </w:rPr>
              <w:fldChar w:fldCharType="end"/>
            </w:r>
          </w:hyperlink>
        </w:p>
        <w:p w14:paraId="1858241E" w14:textId="4C78035F" w:rsidR="004A1F53" w:rsidRDefault="00D117D6">
          <w:pPr>
            <w:pStyle w:val="TOC2"/>
            <w:rPr>
              <w:rFonts w:cstheme="minorBidi"/>
              <w:noProof/>
              <w:sz w:val="22"/>
              <w:szCs w:val="22"/>
            </w:rPr>
          </w:pPr>
          <w:hyperlink w:anchor="_Toc112758348" w:history="1">
            <w:r w:rsidR="004A1F53" w:rsidRPr="00092870">
              <w:rPr>
                <w:rStyle w:val="Hyperlink"/>
                <w:rFonts w:ascii="Garamond" w:hAnsi="Garamond"/>
                <w:noProof/>
              </w:rPr>
              <w:t>Lockers</w:t>
            </w:r>
            <w:r w:rsidR="004A1F53">
              <w:rPr>
                <w:noProof/>
                <w:webHidden/>
              </w:rPr>
              <w:tab/>
            </w:r>
            <w:r w:rsidR="004A1F53">
              <w:rPr>
                <w:noProof/>
                <w:webHidden/>
              </w:rPr>
              <w:fldChar w:fldCharType="begin"/>
            </w:r>
            <w:r w:rsidR="004A1F53">
              <w:rPr>
                <w:noProof/>
                <w:webHidden/>
              </w:rPr>
              <w:instrText xml:space="preserve"> PAGEREF _Toc112758348 \h </w:instrText>
            </w:r>
            <w:r w:rsidR="004A1F53">
              <w:rPr>
                <w:noProof/>
                <w:webHidden/>
              </w:rPr>
            </w:r>
            <w:r w:rsidR="004A1F53">
              <w:rPr>
                <w:noProof/>
                <w:webHidden/>
              </w:rPr>
              <w:fldChar w:fldCharType="separate"/>
            </w:r>
            <w:r w:rsidR="004A1F53">
              <w:rPr>
                <w:noProof/>
                <w:webHidden/>
              </w:rPr>
              <w:t>12</w:t>
            </w:r>
            <w:r w:rsidR="004A1F53">
              <w:rPr>
                <w:noProof/>
                <w:webHidden/>
              </w:rPr>
              <w:fldChar w:fldCharType="end"/>
            </w:r>
          </w:hyperlink>
        </w:p>
        <w:p w14:paraId="086E54B0" w14:textId="4B7AEDE0" w:rsidR="004A1F53" w:rsidRDefault="00D117D6">
          <w:pPr>
            <w:pStyle w:val="TOC2"/>
            <w:rPr>
              <w:rFonts w:cstheme="minorBidi"/>
              <w:noProof/>
              <w:sz w:val="22"/>
              <w:szCs w:val="22"/>
            </w:rPr>
          </w:pPr>
          <w:hyperlink w:anchor="_Toc112758349" w:history="1">
            <w:r w:rsidR="004A1F53" w:rsidRPr="00092870">
              <w:rPr>
                <w:rStyle w:val="Hyperlink"/>
                <w:rFonts w:ascii="Garamond" w:hAnsi="Garamond"/>
                <w:noProof/>
              </w:rPr>
              <w:t>Meeting/Study Spaces</w:t>
            </w:r>
            <w:r w:rsidR="004A1F53">
              <w:rPr>
                <w:noProof/>
                <w:webHidden/>
              </w:rPr>
              <w:tab/>
            </w:r>
            <w:r w:rsidR="004A1F53">
              <w:rPr>
                <w:noProof/>
                <w:webHidden/>
              </w:rPr>
              <w:fldChar w:fldCharType="begin"/>
            </w:r>
            <w:r w:rsidR="004A1F53">
              <w:rPr>
                <w:noProof/>
                <w:webHidden/>
              </w:rPr>
              <w:instrText xml:space="preserve"> PAGEREF _Toc112758349 \h </w:instrText>
            </w:r>
            <w:r w:rsidR="004A1F53">
              <w:rPr>
                <w:noProof/>
                <w:webHidden/>
              </w:rPr>
            </w:r>
            <w:r w:rsidR="004A1F53">
              <w:rPr>
                <w:noProof/>
                <w:webHidden/>
              </w:rPr>
              <w:fldChar w:fldCharType="separate"/>
            </w:r>
            <w:r w:rsidR="004A1F53">
              <w:rPr>
                <w:noProof/>
                <w:webHidden/>
              </w:rPr>
              <w:t>12</w:t>
            </w:r>
            <w:r w:rsidR="004A1F53">
              <w:rPr>
                <w:noProof/>
                <w:webHidden/>
              </w:rPr>
              <w:fldChar w:fldCharType="end"/>
            </w:r>
          </w:hyperlink>
        </w:p>
        <w:p w14:paraId="0BB3A9D9" w14:textId="106C834A" w:rsidR="004A1F53" w:rsidRDefault="00D117D6">
          <w:pPr>
            <w:pStyle w:val="TOC2"/>
            <w:rPr>
              <w:rFonts w:cstheme="minorBidi"/>
              <w:noProof/>
              <w:sz w:val="22"/>
              <w:szCs w:val="22"/>
            </w:rPr>
          </w:pPr>
          <w:hyperlink w:anchor="_Toc112758350" w:history="1">
            <w:r w:rsidR="004A1F53" w:rsidRPr="00092870">
              <w:rPr>
                <w:rStyle w:val="Hyperlink"/>
                <w:rFonts w:ascii="Garamond" w:eastAsia="Calibri" w:hAnsi="Garamond"/>
                <w:noProof/>
              </w:rPr>
              <w:t>SLIS Mailing Lists</w:t>
            </w:r>
            <w:r w:rsidR="004A1F53">
              <w:rPr>
                <w:noProof/>
                <w:webHidden/>
              </w:rPr>
              <w:tab/>
            </w:r>
            <w:r w:rsidR="004A1F53">
              <w:rPr>
                <w:noProof/>
                <w:webHidden/>
              </w:rPr>
              <w:fldChar w:fldCharType="begin"/>
            </w:r>
            <w:r w:rsidR="004A1F53">
              <w:rPr>
                <w:noProof/>
                <w:webHidden/>
              </w:rPr>
              <w:instrText xml:space="preserve"> PAGEREF _Toc112758350 \h </w:instrText>
            </w:r>
            <w:r w:rsidR="004A1F53">
              <w:rPr>
                <w:noProof/>
                <w:webHidden/>
              </w:rPr>
            </w:r>
            <w:r w:rsidR="004A1F53">
              <w:rPr>
                <w:noProof/>
                <w:webHidden/>
              </w:rPr>
              <w:fldChar w:fldCharType="separate"/>
            </w:r>
            <w:r w:rsidR="004A1F53">
              <w:rPr>
                <w:noProof/>
                <w:webHidden/>
              </w:rPr>
              <w:t>12</w:t>
            </w:r>
            <w:r w:rsidR="004A1F53">
              <w:rPr>
                <w:noProof/>
                <w:webHidden/>
              </w:rPr>
              <w:fldChar w:fldCharType="end"/>
            </w:r>
          </w:hyperlink>
        </w:p>
        <w:p w14:paraId="0687AF5F" w14:textId="60C3D288" w:rsidR="004A1F53" w:rsidRDefault="00D117D6">
          <w:pPr>
            <w:pStyle w:val="TOC2"/>
            <w:rPr>
              <w:rFonts w:cstheme="minorBidi"/>
              <w:noProof/>
              <w:sz w:val="22"/>
              <w:szCs w:val="22"/>
            </w:rPr>
          </w:pPr>
          <w:hyperlink w:anchor="_Toc112758351" w:history="1">
            <w:r w:rsidR="004A1F53" w:rsidRPr="00092870">
              <w:rPr>
                <w:rStyle w:val="Hyperlink"/>
                <w:rFonts w:ascii="Garamond" w:hAnsi="Garamond"/>
                <w:noProof/>
              </w:rPr>
              <w:t>Travel and Other Student Funding Opportunities</w:t>
            </w:r>
            <w:r w:rsidR="004A1F53">
              <w:rPr>
                <w:noProof/>
                <w:webHidden/>
              </w:rPr>
              <w:tab/>
            </w:r>
            <w:r w:rsidR="004A1F53">
              <w:rPr>
                <w:noProof/>
                <w:webHidden/>
              </w:rPr>
              <w:fldChar w:fldCharType="begin"/>
            </w:r>
            <w:r w:rsidR="004A1F53">
              <w:rPr>
                <w:noProof/>
                <w:webHidden/>
              </w:rPr>
              <w:instrText xml:space="preserve"> PAGEREF _Toc112758351 \h </w:instrText>
            </w:r>
            <w:r w:rsidR="004A1F53">
              <w:rPr>
                <w:noProof/>
                <w:webHidden/>
              </w:rPr>
            </w:r>
            <w:r w:rsidR="004A1F53">
              <w:rPr>
                <w:noProof/>
                <w:webHidden/>
              </w:rPr>
              <w:fldChar w:fldCharType="separate"/>
            </w:r>
            <w:r w:rsidR="004A1F53">
              <w:rPr>
                <w:noProof/>
                <w:webHidden/>
              </w:rPr>
              <w:t>13</w:t>
            </w:r>
            <w:r w:rsidR="004A1F53">
              <w:rPr>
                <w:noProof/>
                <w:webHidden/>
              </w:rPr>
              <w:fldChar w:fldCharType="end"/>
            </w:r>
          </w:hyperlink>
        </w:p>
        <w:p w14:paraId="1E5F7235" w14:textId="4274AAB2" w:rsidR="004A1F53" w:rsidRDefault="00D117D6">
          <w:pPr>
            <w:pStyle w:val="TOC1"/>
            <w:rPr>
              <w:rFonts w:cstheme="minorBidi"/>
              <w:noProof/>
              <w:sz w:val="22"/>
              <w:szCs w:val="22"/>
            </w:rPr>
          </w:pPr>
          <w:hyperlink w:anchor="_Toc112758352" w:history="1">
            <w:r w:rsidR="004A1F53" w:rsidRPr="00092870">
              <w:rPr>
                <w:rStyle w:val="Hyperlink"/>
                <w:rFonts w:ascii="Garamond" w:hAnsi="Garamond"/>
                <w:noProof/>
              </w:rPr>
              <w:t>Registration for Courses</w:t>
            </w:r>
            <w:r w:rsidR="004A1F53">
              <w:rPr>
                <w:noProof/>
                <w:webHidden/>
              </w:rPr>
              <w:tab/>
            </w:r>
            <w:r w:rsidR="004A1F53">
              <w:rPr>
                <w:noProof/>
                <w:webHidden/>
              </w:rPr>
              <w:fldChar w:fldCharType="begin"/>
            </w:r>
            <w:r w:rsidR="004A1F53">
              <w:rPr>
                <w:noProof/>
                <w:webHidden/>
              </w:rPr>
              <w:instrText xml:space="preserve"> PAGEREF _Toc112758352 \h </w:instrText>
            </w:r>
            <w:r w:rsidR="004A1F53">
              <w:rPr>
                <w:noProof/>
                <w:webHidden/>
              </w:rPr>
            </w:r>
            <w:r w:rsidR="004A1F53">
              <w:rPr>
                <w:noProof/>
                <w:webHidden/>
              </w:rPr>
              <w:fldChar w:fldCharType="separate"/>
            </w:r>
            <w:r w:rsidR="004A1F53">
              <w:rPr>
                <w:noProof/>
                <w:webHidden/>
              </w:rPr>
              <w:t>13</w:t>
            </w:r>
            <w:r w:rsidR="004A1F53">
              <w:rPr>
                <w:noProof/>
                <w:webHidden/>
              </w:rPr>
              <w:fldChar w:fldCharType="end"/>
            </w:r>
          </w:hyperlink>
        </w:p>
        <w:p w14:paraId="4EAD128D" w14:textId="7E5D8733" w:rsidR="004A1F53" w:rsidRDefault="00D117D6">
          <w:pPr>
            <w:pStyle w:val="TOC2"/>
            <w:rPr>
              <w:rFonts w:cstheme="minorBidi"/>
              <w:noProof/>
              <w:sz w:val="22"/>
              <w:szCs w:val="22"/>
            </w:rPr>
          </w:pPr>
          <w:hyperlink w:anchor="_Toc112758353" w:history="1">
            <w:r w:rsidR="004A1F53" w:rsidRPr="00092870">
              <w:rPr>
                <w:rStyle w:val="Hyperlink"/>
                <w:rFonts w:ascii="Garamond" w:hAnsi="Garamond"/>
                <w:noProof/>
              </w:rPr>
              <w:t>Prerequisites</w:t>
            </w:r>
            <w:r w:rsidR="004A1F53">
              <w:rPr>
                <w:noProof/>
                <w:webHidden/>
              </w:rPr>
              <w:tab/>
            </w:r>
            <w:r w:rsidR="004A1F53">
              <w:rPr>
                <w:noProof/>
                <w:webHidden/>
              </w:rPr>
              <w:fldChar w:fldCharType="begin"/>
            </w:r>
            <w:r w:rsidR="004A1F53">
              <w:rPr>
                <w:noProof/>
                <w:webHidden/>
              </w:rPr>
              <w:instrText xml:space="preserve"> PAGEREF _Toc112758353 \h </w:instrText>
            </w:r>
            <w:r w:rsidR="004A1F53">
              <w:rPr>
                <w:noProof/>
                <w:webHidden/>
              </w:rPr>
            </w:r>
            <w:r w:rsidR="004A1F53">
              <w:rPr>
                <w:noProof/>
                <w:webHidden/>
              </w:rPr>
              <w:fldChar w:fldCharType="separate"/>
            </w:r>
            <w:r w:rsidR="004A1F53">
              <w:rPr>
                <w:noProof/>
                <w:webHidden/>
              </w:rPr>
              <w:t>13</w:t>
            </w:r>
            <w:r w:rsidR="004A1F53">
              <w:rPr>
                <w:noProof/>
                <w:webHidden/>
              </w:rPr>
              <w:fldChar w:fldCharType="end"/>
            </w:r>
          </w:hyperlink>
        </w:p>
        <w:p w14:paraId="60AD8702" w14:textId="48573766" w:rsidR="004A1F53" w:rsidRDefault="00D117D6">
          <w:pPr>
            <w:pStyle w:val="TOC2"/>
            <w:rPr>
              <w:rFonts w:cstheme="minorBidi"/>
              <w:noProof/>
              <w:sz w:val="22"/>
              <w:szCs w:val="22"/>
            </w:rPr>
          </w:pPr>
          <w:hyperlink w:anchor="_Toc112758354" w:history="1">
            <w:r w:rsidR="004A1F53" w:rsidRPr="00092870">
              <w:rPr>
                <w:rStyle w:val="Hyperlink"/>
                <w:rFonts w:ascii="Garamond" w:hAnsi="Garamond"/>
                <w:noProof/>
              </w:rPr>
              <w:t>Practicum in LIS</w:t>
            </w:r>
            <w:r w:rsidR="004A1F53">
              <w:rPr>
                <w:noProof/>
                <w:webHidden/>
              </w:rPr>
              <w:tab/>
            </w:r>
            <w:r w:rsidR="004A1F53">
              <w:rPr>
                <w:noProof/>
                <w:webHidden/>
              </w:rPr>
              <w:fldChar w:fldCharType="begin"/>
            </w:r>
            <w:r w:rsidR="004A1F53">
              <w:rPr>
                <w:noProof/>
                <w:webHidden/>
              </w:rPr>
              <w:instrText xml:space="preserve"> PAGEREF _Toc112758354 \h </w:instrText>
            </w:r>
            <w:r w:rsidR="004A1F53">
              <w:rPr>
                <w:noProof/>
                <w:webHidden/>
              </w:rPr>
            </w:r>
            <w:r w:rsidR="004A1F53">
              <w:rPr>
                <w:noProof/>
                <w:webHidden/>
              </w:rPr>
              <w:fldChar w:fldCharType="separate"/>
            </w:r>
            <w:r w:rsidR="004A1F53">
              <w:rPr>
                <w:noProof/>
                <w:webHidden/>
              </w:rPr>
              <w:t>13</w:t>
            </w:r>
            <w:r w:rsidR="004A1F53">
              <w:rPr>
                <w:noProof/>
                <w:webHidden/>
              </w:rPr>
              <w:fldChar w:fldCharType="end"/>
            </w:r>
          </w:hyperlink>
        </w:p>
        <w:p w14:paraId="7C21451E" w14:textId="1642FA10" w:rsidR="004A1F53" w:rsidRDefault="00D117D6">
          <w:pPr>
            <w:pStyle w:val="TOC2"/>
            <w:rPr>
              <w:rFonts w:cstheme="minorBidi"/>
              <w:noProof/>
              <w:sz w:val="22"/>
              <w:szCs w:val="22"/>
            </w:rPr>
          </w:pPr>
          <w:hyperlink w:anchor="_Toc112758355" w:history="1">
            <w:r w:rsidR="004A1F53" w:rsidRPr="00092870">
              <w:rPr>
                <w:rStyle w:val="Hyperlink"/>
                <w:rFonts w:ascii="Garamond" w:hAnsi="Garamond"/>
                <w:noProof/>
              </w:rPr>
              <w:t>Independent Study</w:t>
            </w:r>
            <w:r w:rsidR="004A1F53">
              <w:rPr>
                <w:noProof/>
                <w:webHidden/>
              </w:rPr>
              <w:tab/>
            </w:r>
            <w:r w:rsidR="004A1F53">
              <w:rPr>
                <w:noProof/>
                <w:webHidden/>
              </w:rPr>
              <w:fldChar w:fldCharType="begin"/>
            </w:r>
            <w:r w:rsidR="004A1F53">
              <w:rPr>
                <w:noProof/>
                <w:webHidden/>
              </w:rPr>
              <w:instrText xml:space="preserve"> PAGEREF _Toc112758355 \h </w:instrText>
            </w:r>
            <w:r w:rsidR="004A1F53">
              <w:rPr>
                <w:noProof/>
                <w:webHidden/>
              </w:rPr>
            </w:r>
            <w:r w:rsidR="004A1F53">
              <w:rPr>
                <w:noProof/>
                <w:webHidden/>
              </w:rPr>
              <w:fldChar w:fldCharType="separate"/>
            </w:r>
            <w:r w:rsidR="004A1F53">
              <w:rPr>
                <w:noProof/>
                <w:webHidden/>
              </w:rPr>
              <w:t>13</w:t>
            </w:r>
            <w:r w:rsidR="004A1F53">
              <w:rPr>
                <w:noProof/>
                <w:webHidden/>
              </w:rPr>
              <w:fldChar w:fldCharType="end"/>
            </w:r>
          </w:hyperlink>
        </w:p>
        <w:p w14:paraId="23659798" w14:textId="40D22135" w:rsidR="004A1F53" w:rsidRDefault="00D117D6">
          <w:pPr>
            <w:pStyle w:val="TOC2"/>
            <w:rPr>
              <w:rFonts w:cstheme="minorBidi"/>
              <w:noProof/>
              <w:sz w:val="22"/>
              <w:szCs w:val="22"/>
            </w:rPr>
          </w:pPr>
          <w:hyperlink w:anchor="_Toc112758356" w:history="1">
            <w:r w:rsidR="004A1F53" w:rsidRPr="00092870">
              <w:rPr>
                <w:rStyle w:val="Hyperlink"/>
                <w:rFonts w:ascii="Garamond" w:hAnsi="Garamond"/>
                <w:noProof/>
              </w:rPr>
              <w:t>Distance Education</w:t>
            </w:r>
            <w:r w:rsidR="004A1F53">
              <w:rPr>
                <w:noProof/>
                <w:webHidden/>
              </w:rPr>
              <w:tab/>
            </w:r>
            <w:r w:rsidR="004A1F53">
              <w:rPr>
                <w:noProof/>
                <w:webHidden/>
              </w:rPr>
              <w:fldChar w:fldCharType="begin"/>
            </w:r>
            <w:r w:rsidR="004A1F53">
              <w:rPr>
                <w:noProof/>
                <w:webHidden/>
              </w:rPr>
              <w:instrText xml:space="preserve"> PAGEREF _Toc112758356 \h </w:instrText>
            </w:r>
            <w:r w:rsidR="004A1F53">
              <w:rPr>
                <w:noProof/>
                <w:webHidden/>
              </w:rPr>
            </w:r>
            <w:r w:rsidR="004A1F53">
              <w:rPr>
                <w:noProof/>
                <w:webHidden/>
              </w:rPr>
              <w:fldChar w:fldCharType="separate"/>
            </w:r>
            <w:r w:rsidR="004A1F53">
              <w:rPr>
                <w:noProof/>
                <w:webHidden/>
              </w:rPr>
              <w:t>14</w:t>
            </w:r>
            <w:r w:rsidR="004A1F53">
              <w:rPr>
                <w:noProof/>
                <w:webHidden/>
              </w:rPr>
              <w:fldChar w:fldCharType="end"/>
            </w:r>
          </w:hyperlink>
        </w:p>
        <w:p w14:paraId="0B757A43" w14:textId="18AA399F" w:rsidR="004A1F53" w:rsidRDefault="00D117D6">
          <w:pPr>
            <w:pStyle w:val="TOC2"/>
            <w:rPr>
              <w:rFonts w:cstheme="minorBidi"/>
              <w:noProof/>
              <w:sz w:val="22"/>
              <w:szCs w:val="22"/>
            </w:rPr>
          </w:pPr>
          <w:hyperlink w:anchor="_Toc112758357" w:history="1">
            <w:r w:rsidR="004A1F53" w:rsidRPr="00092870">
              <w:rPr>
                <w:rStyle w:val="Hyperlink"/>
                <w:rFonts w:ascii="Garamond" w:hAnsi="Garamond"/>
                <w:noProof/>
              </w:rPr>
              <w:t>Class Attendance and Participation</w:t>
            </w:r>
            <w:r w:rsidR="004A1F53">
              <w:rPr>
                <w:noProof/>
                <w:webHidden/>
              </w:rPr>
              <w:tab/>
            </w:r>
            <w:r w:rsidR="004A1F53">
              <w:rPr>
                <w:noProof/>
                <w:webHidden/>
              </w:rPr>
              <w:fldChar w:fldCharType="begin"/>
            </w:r>
            <w:r w:rsidR="004A1F53">
              <w:rPr>
                <w:noProof/>
                <w:webHidden/>
              </w:rPr>
              <w:instrText xml:space="preserve"> PAGEREF _Toc112758357 \h </w:instrText>
            </w:r>
            <w:r w:rsidR="004A1F53">
              <w:rPr>
                <w:noProof/>
                <w:webHidden/>
              </w:rPr>
            </w:r>
            <w:r w:rsidR="004A1F53">
              <w:rPr>
                <w:noProof/>
                <w:webHidden/>
              </w:rPr>
              <w:fldChar w:fldCharType="separate"/>
            </w:r>
            <w:r w:rsidR="004A1F53">
              <w:rPr>
                <w:noProof/>
                <w:webHidden/>
              </w:rPr>
              <w:t>14</w:t>
            </w:r>
            <w:r w:rsidR="004A1F53">
              <w:rPr>
                <w:noProof/>
                <w:webHidden/>
              </w:rPr>
              <w:fldChar w:fldCharType="end"/>
            </w:r>
          </w:hyperlink>
        </w:p>
        <w:p w14:paraId="34E0203A" w14:textId="460440AF" w:rsidR="004A1F53" w:rsidRDefault="00D117D6">
          <w:pPr>
            <w:pStyle w:val="TOC1"/>
            <w:rPr>
              <w:rFonts w:cstheme="minorBidi"/>
              <w:noProof/>
              <w:sz w:val="22"/>
              <w:szCs w:val="22"/>
            </w:rPr>
          </w:pPr>
          <w:hyperlink w:anchor="_Toc112758358" w:history="1">
            <w:r w:rsidR="004A1F53" w:rsidRPr="00092870">
              <w:rPr>
                <w:rStyle w:val="Hyperlink"/>
                <w:rFonts w:ascii="Garamond" w:hAnsi="Garamond"/>
                <w:noProof/>
              </w:rPr>
              <w:t>Outline for Plan of Study</w:t>
            </w:r>
            <w:r w:rsidR="004A1F53">
              <w:rPr>
                <w:noProof/>
                <w:webHidden/>
              </w:rPr>
              <w:tab/>
            </w:r>
            <w:r w:rsidR="004A1F53">
              <w:rPr>
                <w:noProof/>
                <w:webHidden/>
              </w:rPr>
              <w:fldChar w:fldCharType="begin"/>
            </w:r>
            <w:r w:rsidR="004A1F53">
              <w:rPr>
                <w:noProof/>
                <w:webHidden/>
              </w:rPr>
              <w:instrText xml:space="preserve"> PAGEREF _Toc112758358 \h </w:instrText>
            </w:r>
            <w:r w:rsidR="004A1F53">
              <w:rPr>
                <w:noProof/>
                <w:webHidden/>
              </w:rPr>
            </w:r>
            <w:r w:rsidR="004A1F53">
              <w:rPr>
                <w:noProof/>
                <w:webHidden/>
              </w:rPr>
              <w:fldChar w:fldCharType="separate"/>
            </w:r>
            <w:r w:rsidR="004A1F53">
              <w:rPr>
                <w:noProof/>
                <w:webHidden/>
              </w:rPr>
              <w:t>14</w:t>
            </w:r>
            <w:r w:rsidR="004A1F53">
              <w:rPr>
                <w:noProof/>
                <w:webHidden/>
              </w:rPr>
              <w:fldChar w:fldCharType="end"/>
            </w:r>
          </w:hyperlink>
        </w:p>
        <w:p w14:paraId="15411A47" w14:textId="2B4FDE07" w:rsidR="004A1F53" w:rsidRDefault="00D117D6">
          <w:pPr>
            <w:pStyle w:val="TOC1"/>
            <w:rPr>
              <w:rFonts w:cstheme="minorBidi"/>
              <w:noProof/>
              <w:sz w:val="22"/>
              <w:szCs w:val="22"/>
            </w:rPr>
          </w:pPr>
          <w:hyperlink w:anchor="_Toc112758359" w:history="1">
            <w:r w:rsidR="004A1F53" w:rsidRPr="00092870">
              <w:rPr>
                <w:rStyle w:val="Hyperlink"/>
                <w:rFonts w:ascii="Garamond" w:hAnsi="Garamond"/>
                <w:noProof/>
              </w:rPr>
              <w:t>M.A. Degree Completion Options</w:t>
            </w:r>
            <w:r w:rsidR="004A1F53">
              <w:rPr>
                <w:noProof/>
                <w:webHidden/>
              </w:rPr>
              <w:tab/>
            </w:r>
            <w:r w:rsidR="004A1F53">
              <w:rPr>
                <w:noProof/>
                <w:webHidden/>
              </w:rPr>
              <w:fldChar w:fldCharType="begin"/>
            </w:r>
            <w:r w:rsidR="004A1F53">
              <w:rPr>
                <w:noProof/>
                <w:webHidden/>
              </w:rPr>
              <w:instrText xml:space="preserve"> PAGEREF _Toc112758359 \h </w:instrText>
            </w:r>
            <w:r w:rsidR="004A1F53">
              <w:rPr>
                <w:noProof/>
                <w:webHidden/>
              </w:rPr>
            </w:r>
            <w:r w:rsidR="004A1F53">
              <w:rPr>
                <w:noProof/>
                <w:webHidden/>
              </w:rPr>
              <w:fldChar w:fldCharType="separate"/>
            </w:r>
            <w:r w:rsidR="004A1F53">
              <w:rPr>
                <w:noProof/>
                <w:webHidden/>
              </w:rPr>
              <w:t>15</w:t>
            </w:r>
            <w:r w:rsidR="004A1F53">
              <w:rPr>
                <w:noProof/>
                <w:webHidden/>
              </w:rPr>
              <w:fldChar w:fldCharType="end"/>
            </w:r>
          </w:hyperlink>
        </w:p>
        <w:p w14:paraId="7D99DB06" w14:textId="3DA5FDBD" w:rsidR="004A1F53" w:rsidRDefault="00D117D6">
          <w:pPr>
            <w:pStyle w:val="TOC2"/>
            <w:rPr>
              <w:rFonts w:cstheme="minorBidi"/>
              <w:noProof/>
              <w:sz w:val="22"/>
              <w:szCs w:val="22"/>
            </w:rPr>
          </w:pPr>
          <w:hyperlink w:anchor="_Toc112758360" w:history="1">
            <w:r w:rsidR="004A1F53" w:rsidRPr="00092870">
              <w:rPr>
                <w:rStyle w:val="Hyperlink"/>
                <w:rFonts w:ascii="Garamond" w:hAnsi="Garamond"/>
                <w:noProof/>
              </w:rPr>
              <w:t>Option A: Career Development Portfolio</w:t>
            </w:r>
            <w:r w:rsidR="004A1F53">
              <w:rPr>
                <w:noProof/>
                <w:webHidden/>
              </w:rPr>
              <w:tab/>
            </w:r>
            <w:r w:rsidR="004A1F53">
              <w:rPr>
                <w:noProof/>
                <w:webHidden/>
              </w:rPr>
              <w:fldChar w:fldCharType="begin"/>
            </w:r>
            <w:r w:rsidR="004A1F53">
              <w:rPr>
                <w:noProof/>
                <w:webHidden/>
              </w:rPr>
              <w:instrText xml:space="preserve"> PAGEREF _Toc112758360 \h </w:instrText>
            </w:r>
            <w:r w:rsidR="004A1F53">
              <w:rPr>
                <w:noProof/>
                <w:webHidden/>
              </w:rPr>
            </w:r>
            <w:r w:rsidR="004A1F53">
              <w:rPr>
                <w:noProof/>
                <w:webHidden/>
              </w:rPr>
              <w:fldChar w:fldCharType="separate"/>
            </w:r>
            <w:r w:rsidR="004A1F53">
              <w:rPr>
                <w:noProof/>
                <w:webHidden/>
              </w:rPr>
              <w:t>15</w:t>
            </w:r>
            <w:r w:rsidR="004A1F53">
              <w:rPr>
                <w:noProof/>
                <w:webHidden/>
              </w:rPr>
              <w:fldChar w:fldCharType="end"/>
            </w:r>
          </w:hyperlink>
        </w:p>
        <w:p w14:paraId="12746F17" w14:textId="5E98C609" w:rsidR="004A1F53" w:rsidRDefault="00D117D6">
          <w:pPr>
            <w:pStyle w:val="TOC2"/>
            <w:rPr>
              <w:rFonts w:cstheme="minorBidi"/>
              <w:noProof/>
              <w:sz w:val="22"/>
              <w:szCs w:val="22"/>
            </w:rPr>
          </w:pPr>
          <w:hyperlink w:anchor="_Toc112758361" w:history="1">
            <w:r w:rsidR="004A1F53" w:rsidRPr="00092870">
              <w:rPr>
                <w:rStyle w:val="Hyperlink"/>
                <w:rFonts w:ascii="Garamond" w:hAnsi="Garamond"/>
                <w:noProof/>
              </w:rPr>
              <w:t>Option B: Master’s Thesis</w:t>
            </w:r>
            <w:r w:rsidR="004A1F53">
              <w:rPr>
                <w:noProof/>
                <w:webHidden/>
              </w:rPr>
              <w:tab/>
            </w:r>
            <w:r w:rsidR="004A1F53">
              <w:rPr>
                <w:noProof/>
                <w:webHidden/>
              </w:rPr>
              <w:fldChar w:fldCharType="begin"/>
            </w:r>
            <w:r w:rsidR="004A1F53">
              <w:rPr>
                <w:noProof/>
                <w:webHidden/>
              </w:rPr>
              <w:instrText xml:space="preserve"> PAGEREF _Toc112758361 \h </w:instrText>
            </w:r>
            <w:r w:rsidR="004A1F53">
              <w:rPr>
                <w:noProof/>
                <w:webHidden/>
              </w:rPr>
            </w:r>
            <w:r w:rsidR="004A1F53">
              <w:rPr>
                <w:noProof/>
                <w:webHidden/>
              </w:rPr>
              <w:fldChar w:fldCharType="separate"/>
            </w:r>
            <w:r w:rsidR="004A1F53">
              <w:rPr>
                <w:noProof/>
                <w:webHidden/>
              </w:rPr>
              <w:t>15</w:t>
            </w:r>
            <w:r w:rsidR="004A1F53">
              <w:rPr>
                <w:noProof/>
                <w:webHidden/>
              </w:rPr>
              <w:fldChar w:fldCharType="end"/>
            </w:r>
          </w:hyperlink>
        </w:p>
        <w:p w14:paraId="17D68D37" w14:textId="34C356BE" w:rsidR="004A1F53" w:rsidRDefault="00D117D6">
          <w:pPr>
            <w:pStyle w:val="TOC1"/>
            <w:rPr>
              <w:rFonts w:cstheme="minorBidi"/>
              <w:noProof/>
              <w:sz w:val="22"/>
              <w:szCs w:val="22"/>
            </w:rPr>
          </w:pPr>
          <w:hyperlink w:anchor="_Toc112758362" w:history="1">
            <w:r w:rsidR="004A1F53" w:rsidRPr="00092870">
              <w:rPr>
                <w:rStyle w:val="Hyperlink"/>
                <w:rFonts w:ascii="Garamond" w:hAnsi="Garamond"/>
                <w:noProof/>
              </w:rPr>
              <w:t>Graduation</w:t>
            </w:r>
            <w:r w:rsidR="004A1F53">
              <w:rPr>
                <w:noProof/>
                <w:webHidden/>
              </w:rPr>
              <w:tab/>
            </w:r>
            <w:r w:rsidR="004A1F53">
              <w:rPr>
                <w:noProof/>
                <w:webHidden/>
              </w:rPr>
              <w:fldChar w:fldCharType="begin"/>
            </w:r>
            <w:r w:rsidR="004A1F53">
              <w:rPr>
                <w:noProof/>
                <w:webHidden/>
              </w:rPr>
              <w:instrText xml:space="preserve"> PAGEREF _Toc112758362 \h </w:instrText>
            </w:r>
            <w:r w:rsidR="004A1F53">
              <w:rPr>
                <w:noProof/>
                <w:webHidden/>
              </w:rPr>
            </w:r>
            <w:r w:rsidR="004A1F53">
              <w:rPr>
                <w:noProof/>
                <w:webHidden/>
              </w:rPr>
              <w:fldChar w:fldCharType="separate"/>
            </w:r>
            <w:r w:rsidR="004A1F53">
              <w:rPr>
                <w:noProof/>
                <w:webHidden/>
              </w:rPr>
              <w:t>16</w:t>
            </w:r>
            <w:r w:rsidR="004A1F53">
              <w:rPr>
                <w:noProof/>
                <w:webHidden/>
              </w:rPr>
              <w:fldChar w:fldCharType="end"/>
            </w:r>
          </w:hyperlink>
        </w:p>
        <w:p w14:paraId="37363CFE" w14:textId="3B08CE65" w:rsidR="007E4ED0" w:rsidRDefault="00B23BE7" w:rsidP="00484DC4">
          <w:pPr>
            <w:pStyle w:val="TOC2"/>
            <w:rPr>
              <w:rFonts w:ascii="Garamond" w:hAnsi="Garamond"/>
            </w:rPr>
          </w:pPr>
          <w:r w:rsidRPr="000B73DA">
            <w:rPr>
              <w:rFonts w:ascii="Garamond" w:hAnsi="Garamond"/>
            </w:rPr>
            <w:fldChar w:fldCharType="end"/>
          </w:r>
        </w:p>
        <w:p w14:paraId="057C94AE" w14:textId="7B779FB1" w:rsidR="008F37F7" w:rsidRPr="000B73DA" w:rsidRDefault="00D117D6" w:rsidP="00484DC4">
          <w:pPr>
            <w:pStyle w:val="TOC2"/>
            <w:rPr>
              <w:rFonts w:ascii="Garamond" w:hAnsi="Garamond"/>
            </w:rPr>
          </w:pPr>
        </w:p>
      </w:sdtContent>
    </w:sdt>
    <w:p w14:paraId="2CC8E39B" w14:textId="77777777" w:rsidR="00D67F9C" w:rsidRDefault="00D67F9C">
      <w:pPr>
        <w:rPr>
          <w:rFonts w:ascii="Garamond" w:eastAsiaTheme="majorEastAsia" w:hAnsi="Garamond" w:cstheme="majorBidi"/>
          <w:b/>
          <w:bCs/>
          <w:kern w:val="32"/>
          <w:sz w:val="32"/>
          <w:szCs w:val="32"/>
        </w:rPr>
      </w:pPr>
      <w:bookmarkStart w:id="17" w:name="_Toc258495045"/>
      <w:bookmarkEnd w:id="0"/>
      <w:bookmarkEnd w:id="1"/>
      <w:bookmarkEnd w:id="2"/>
      <w:bookmarkEnd w:id="3"/>
      <w:bookmarkEnd w:id="4"/>
      <w:r>
        <w:rPr>
          <w:rFonts w:ascii="Garamond" w:hAnsi="Garamond"/>
        </w:rPr>
        <w:br w:type="page"/>
      </w:r>
    </w:p>
    <w:p w14:paraId="17608405" w14:textId="72BF282F" w:rsidR="00BF4EDB" w:rsidRPr="007A57C8" w:rsidRDefault="00BF4EDB" w:rsidP="007A57C8">
      <w:pPr>
        <w:pStyle w:val="Heading1"/>
        <w:rPr>
          <w:rFonts w:ascii="Garamond" w:hAnsi="Garamond"/>
        </w:rPr>
      </w:pPr>
      <w:bookmarkStart w:id="18" w:name="_Toc112758312"/>
      <w:r w:rsidRPr="007A57C8">
        <w:rPr>
          <w:rFonts w:ascii="Garamond" w:hAnsi="Garamond"/>
        </w:rPr>
        <w:lastRenderedPageBreak/>
        <w:t>Description</w:t>
      </w:r>
      <w:bookmarkEnd w:id="17"/>
      <w:r w:rsidR="00EE4DCB" w:rsidRPr="007A57C8">
        <w:rPr>
          <w:rFonts w:ascii="Garamond" w:hAnsi="Garamond"/>
        </w:rPr>
        <w:t xml:space="preserve"> and Mission</w:t>
      </w:r>
      <w:bookmarkEnd w:id="18"/>
    </w:p>
    <w:p w14:paraId="6CB57F1E" w14:textId="77777777" w:rsidR="00BF4EDB" w:rsidRPr="002D33C3" w:rsidRDefault="00BF4EDB" w:rsidP="00AB2AAD"/>
    <w:p w14:paraId="09DA90CC" w14:textId="0FD00B5F" w:rsidR="000458E1" w:rsidRDefault="000458E1" w:rsidP="00332183">
      <w:pPr>
        <w:rPr>
          <w:rFonts w:ascii="Garamond" w:hAnsi="Garamond"/>
          <w:sz w:val="20"/>
        </w:rPr>
      </w:pPr>
      <w:bookmarkStart w:id="19" w:name="_Toc252865840"/>
      <w:bookmarkStart w:id="20" w:name="_Toc252876017"/>
      <w:bookmarkStart w:id="21" w:name="_Toc252876093"/>
      <w:bookmarkStart w:id="22" w:name="_Toc252876370"/>
      <w:bookmarkStart w:id="23" w:name="_Toc252877417"/>
      <w:bookmarkStart w:id="24" w:name="_Toc258495046"/>
      <w:r w:rsidRPr="000B73DA">
        <w:rPr>
          <w:rFonts w:ascii="Garamond" w:hAnsi="Garamond"/>
          <w:sz w:val="20"/>
        </w:rPr>
        <w:t>The School of Library and Information Science</w:t>
      </w:r>
      <w:r w:rsidR="00AB2AAD" w:rsidRPr="000B73DA">
        <w:rPr>
          <w:rFonts w:ascii="Garamond" w:hAnsi="Garamond"/>
          <w:sz w:val="20"/>
        </w:rPr>
        <w:t xml:space="preserve"> (SLIS)</w:t>
      </w:r>
      <w:r w:rsidRPr="000B73DA">
        <w:rPr>
          <w:rFonts w:ascii="Garamond" w:hAnsi="Garamond"/>
          <w:sz w:val="20"/>
        </w:rPr>
        <w:t xml:space="preserve"> offers a graduate-level program of professional and academic preparation for careers in libraries and information centers. The program is accredited by the American Library Association</w:t>
      </w:r>
      <w:r w:rsidR="004A6C9C" w:rsidRPr="000B73DA">
        <w:rPr>
          <w:rFonts w:ascii="Garamond" w:hAnsi="Garamond"/>
          <w:sz w:val="20"/>
        </w:rPr>
        <w:t xml:space="preserve"> (ALA)</w:t>
      </w:r>
      <w:r w:rsidR="00BC0F92">
        <w:rPr>
          <w:rFonts w:ascii="Garamond" w:hAnsi="Garamond"/>
          <w:sz w:val="20"/>
        </w:rPr>
        <w:t xml:space="preserve">, </w:t>
      </w:r>
      <w:r w:rsidR="005603FF">
        <w:rPr>
          <w:rFonts w:ascii="Garamond" w:hAnsi="Garamond"/>
          <w:sz w:val="20"/>
        </w:rPr>
        <w:t xml:space="preserve">the </w:t>
      </w:r>
      <w:r w:rsidR="00BC0F92">
        <w:rPr>
          <w:rFonts w:ascii="Garamond" w:hAnsi="Garamond"/>
          <w:sz w:val="20"/>
        </w:rPr>
        <w:t xml:space="preserve">next review </w:t>
      </w:r>
      <w:r w:rsidR="00AF4107">
        <w:rPr>
          <w:rFonts w:ascii="Garamond" w:hAnsi="Garamond"/>
          <w:sz w:val="20"/>
        </w:rPr>
        <w:t xml:space="preserve">will be </w:t>
      </w:r>
      <w:r w:rsidR="00BC0F92">
        <w:rPr>
          <w:rFonts w:ascii="Garamond" w:hAnsi="Garamond"/>
          <w:sz w:val="20"/>
        </w:rPr>
        <w:t>spring 2024</w:t>
      </w:r>
      <w:r w:rsidRPr="000B73DA">
        <w:rPr>
          <w:rFonts w:ascii="Garamond" w:hAnsi="Garamond"/>
          <w:sz w:val="20"/>
        </w:rPr>
        <w:t xml:space="preserve">. In concert with the mission of </w:t>
      </w:r>
      <w:r w:rsidR="00434D3F">
        <w:rPr>
          <w:rFonts w:ascii="Garamond" w:hAnsi="Garamond"/>
          <w:sz w:val="20"/>
        </w:rPr>
        <w:t>t</w:t>
      </w:r>
      <w:r w:rsidRPr="000B73DA">
        <w:rPr>
          <w:rFonts w:ascii="Garamond" w:hAnsi="Garamond"/>
          <w:sz w:val="20"/>
        </w:rPr>
        <w:t xml:space="preserve">he University of Iowa (UI), the </w:t>
      </w:r>
      <w:proofErr w:type="gramStart"/>
      <w:r w:rsidRPr="000B73DA">
        <w:rPr>
          <w:rFonts w:ascii="Garamond" w:hAnsi="Garamond"/>
          <w:sz w:val="20"/>
        </w:rPr>
        <w:t>School</w:t>
      </w:r>
      <w:proofErr w:type="gramEnd"/>
      <w:r w:rsidRPr="000B73DA">
        <w:rPr>
          <w:rFonts w:ascii="Garamond" w:hAnsi="Garamond"/>
          <w:sz w:val="20"/>
        </w:rPr>
        <w:t xml:space="preserve"> seeks excellence in its education of future library and information professionals, its contribution to the knowledge base of library and information science, and its service to the School's local, regional, national and international constituencies.</w:t>
      </w:r>
      <w:r w:rsidR="004508F3" w:rsidRPr="000B73DA">
        <w:rPr>
          <w:rFonts w:ascii="Garamond" w:hAnsi="Garamond"/>
          <w:sz w:val="20"/>
        </w:rPr>
        <w:t xml:space="preserve"> </w:t>
      </w:r>
      <w:r w:rsidRPr="000B73DA">
        <w:rPr>
          <w:rFonts w:ascii="Garamond" w:hAnsi="Garamond"/>
          <w:sz w:val="20"/>
        </w:rPr>
        <w:br/>
      </w:r>
      <w:r w:rsidRPr="000B73DA">
        <w:rPr>
          <w:rFonts w:ascii="Garamond" w:hAnsi="Garamond"/>
          <w:sz w:val="20"/>
        </w:rPr>
        <w:br/>
        <w:t xml:space="preserve">Library and information professionals serve the needs of </w:t>
      </w:r>
      <w:r w:rsidR="00491CB8" w:rsidRPr="000B73DA">
        <w:rPr>
          <w:rFonts w:ascii="Garamond" w:hAnsi="Garamond"/>
          <w:sz w:val="20"/>
        </w:rPr>
        <w:t>their own constituencies</w:t>
      </w:r>
      <w:r w:rsidR="005F2E18" w:rsidRPr="000B73DA">
        <w:rPr>
          <w:rFonts w:ascii="Garamond" w:hAnsi="Garamond"/>
          <w:sz w:val="20"/>
        </w:rPr>
        <w:t xml:space="preserve"> – </w:t>
      </w:r>
      <w:r w:rsidRPr="000B73DA">
        <w:rPr>
          <w:rFonts w:ascii="Garamond" w:hAnsi="Garamond"/>
          <w:sz w:val="20"/>
        </w:rPr>
        <w:t>children and teachers, members of academic communities, employees of profit and nonprofit organizations, and the public at large</w:t>
      </w:r>
      <w:r w:rsidR="005F2E18" w:rsidRPr="000B73DA">
        <w:rPr>
          <w:rFonts w:ascii="Garamond" w:hAnsi="Garamond"/>
          <w:sz w:val="20"/>
        </w:rPr>
        <w:t xml:space="preserve"> – </w:t>
      </w:r>
      <w:r w:rsidRPr="000B73DA">
        <w:rPr>
          <w:rFonts w:ascii="Garamond" w:hAnsi="Garamond"/>
          <w:sz w:val="20"/>
        </w:rPr>
        <w:t xml:space="preserve">ranging from information poor to information rich. </w:t>
      </w:r>
      <w:r w:rsidR="00491CB8" w:rsidRPr="000B73DA">
        <w:rPr>
          <w:rFonts w:ascii="Garamond" w:hAnsi="Garamond"/>
          <w:sz w:val="20"/>
        </w:rPr>
        <w:t>They</w:t>
      </w:r>
      <w:r w:rsidR="006F3441" w:rsidRPr="000B73DA">
        <w:rPr>
          <w:rFonts w:ascii="Garamond" w:hAnsi="Garamond"/>
          <w:sz w:val="20"/>
        </w:rPr>
        <w:t xml:space="preserve"> w</w:t>
      </w:r>
      <w:r w:rsidR="00B00F08" w:rsidRPr="000B73DA">
        <w:rPr>
          <w:rFonts w:ascii="Garamond" w:hAnsi="Garamond"/>
          <w:sz w:val="20"/>
        </w:rPr>
        <w:t xml:space="preserve">ork in </w:t>
      </w:r>
      <w:r w:rsidR="00491CB8" w:rsidRPr="000B73DA">
        <w:rPr>
          <w:rFonts w:ascii="Garamond" w:hAnsi="Garamond"/>
          <w:sz w:val="20"/>
        </w:rPr>
        <w:t>the contexts of such issues</w:t>
      </w:r>
      <w:r w:rsidR="00B00F08" w:rsidRPr="000B73DA">
        <w:rPr>
          <w:rFonts w:ascii="Garamond" w:hAnsi="Garamond"/>
          <w:sz w:val="20"/>
        </w:rPr>
        <w:t xml:space="preserve"> as </w:t>
      </w:r>
      <w:r w:rsidRPr="000B73DA">
        <w:rPr>
          <w:rFonts w:ascii="Garamond" w:hAnsi="Garamond"/>
          <w:sz w:val="20"/>
        </w:rPr>
        <w:t>informatio</w:t>
      </w:r>
      <w:r w:rsidR="00491CB8" w:rsidRPr="000B73DA">
        <w:rPr>
          <w:rFonts w:ascii="Garamond" w:hAnsi="Garamond"/>
          <w:sz w:val="20"/>
        </w:rPr>
        <w:t>n and communication technology</w:t>
      </w:r>
      <w:r w:rsidR="00B00F08" w:rsidRPr="000B73DA">
        <w:rPr>
          <w:rFonts w:ascii="Garamond" w:hAnsi="Garamond"/>
          <w:sz w:val="20"/>
        </w:rPr>
        <w:t xml:space="preserve">, </w:t>
      </w:r>
      <w:r w:rsidRPr="000B73DA">
        <w:rPr>
          <w:rFonts w:ascii="Garamond" w:hAnsi="Garamond"/>
          <w:sz w:val="20"/>
        </w:rPr>
        <w:t xml:space="preserve">public and private information policy, managerial policy, and regional, national, and international </w:t>
      </w:r>
      <w:r w:rsidR="00491CB8" w:rsidRPr="000B73DA">
        <w:rPr>
          <w:rFonts w:ascii="Garamond" w:hAnsi="Garamond"/>
          <w:sz w:val="20"/>
        </w:rPr>
        <w:t>economics.</w:t>
      </w:r>
    </w:p>
    <w:p w14:paraId="490DB389" w14:textId="3DD1A508" w:rsidR="0093284A" w:rsidRDefault="0093284A" w:rsidP="00332183">
      <w:pPr>
        <w:rPr>
          <w:rFonts w:ascii="Garamond" w:hAnsi="Garamond"/>
          <w:sz w:val="20"/>
        </w:rPr>
      </w:pPr>
    </w:p>
    <w:p w14:paraId="2EB4FCC6" w14:textId="1ED5F567" w:rsidR="0093284A" w:rsidRDefault="0093284A" w:rsidP="00332183">
      <w:pPr>
        <w:rPr>
          <w:rFonts w:ascii="Garamond" w:hAnsi="Garamond"/>
          <w:sz w:val="20"/>
        </w:rPr>
      </w:pPr>
      <w:r>
        <w:rPr>
          <w:rFonts w:ascii="Garamond" w:hAnsi="Garamond"/>
          <w:sz w:val="20"/>
        </w:rPr>
        <w:t>SLIS</w:t>
      </w:r>
      <w:r w:rsidRPr="0093284A">
        <w:rPr>
          <w:rFonts w:ascii="Garamond" w:hAnsi="Garamond"/>
          <w:sz w:val="20"/>
        </w:rPr>
        <w:t xml:space="preserve"> inspire</w:t>
      </w:r>
      <w:r>
        <w:rPr>
          <w:rFonts w:ascii="Garamond" w:hAnsi="Garamond"/>
          <w:sz w:val="20"/>
        </w:rPr>
        <w:t>s</w:t>
      </w:r>
      <w:r w:rsidRPr="0093284A">
        <w:rPr>
          <w:rFonts w:ascii="Garamond" w:hAnsi="Garamond"/>
          <w:sz w:val="20"/>
        </w:rPr>
        <w:t xml:space="preserve"> and connect creative information professionals to support equitable cultural institutions and knowledge-sharing practices.</w:t>
      </w:r>
    </w:p>
    <w:p w14:paraId="60F4E897" w14:textId="2E8BE0D1" w:rsidR="0093284A" w:rsidRDefault="0093284A" w:rsidP="00332183">
      <w:pPr>
        <w:rPr>
          <w:rFonts w:ascii="Garamond" w:hAnsi="Garamond"/>
          <w:sz w:val="20"/>
        </w:rPr>
      </w:pPr>
    </w:p>
    <w:p w14:paraId="473C8459" w14:textId="11342D43" w:rsidR="0093284A" w:rsidRDefault="0093284A" w:rsidP="00332183">
      <w:pPr>
        <w:rPr>
          <w:rFonts w:ascii="Garamond" w:hAnsi="Garamond"/>
          <w:sz w:val="20"/>
        </w:rPr>
      </w:pPr>
      <w:r w:rsidRPr="0093284A">
        <w:rPr>
          <w:rFonts w:ascii="Garamond" w:hAnsi="Garamond"/>
          <w:sz w:val="20"/>
        </w:rPr>
        <w:t>The School of Library and Information Science at UI is a leader in curation, creation, and connection of communities. Through our engagement in education, service, and scholarship, we will empower library and information professionals and promote the creation of responsible and informed seekers of knowledge.</w:t>
      </w:r>
    </w:p>
    <w:p w14:paraId="44045210" w14:textId="74CD19D5" w:rsidR="0093284A" w:rsidRDefault="0093284A" w:rsidP="00332183">
      <w:pPr>
        <w:rPr>
          <w:rFonts w:ascii="Garamond" w:hAnsi="Garamond"/>
          <w:sz w:val="20"/>
        </w:rPr>
      </w:pPr>
    </w:p>
    <w:p w14:paraId="6775BE2C" w14:textId="367A57B7" w:rsidR="0093284A" w:rsidRPr="0093284A" w:rsidRDefault="0093284A" w:rsidP="0093284A">
      <w:pPr>
        <w:rPr>
          <w:rFonts w:ascii="Garamond" w:hAnsi="Garamond"/>
          <w:sz w:val="20"/>
        </w:rPr>
      </w:pPr>
      <w:r w:rsidRPr="0093284A">
        <w:rPr>
          <w:rFonts w:ascii="Garamond" w:hAnsi="Garamond"/>
          <w:sz w:val="20"/>
        </w:rPr>
        <w:t>Since our inception over 50 years ago, SLIS has evolved into an interdisciplinary program that supports and encourages work across disciplines from the arts and humanities to the social sciences and beyond. Our work calls attention to the integral role that information access plays in equity, diversity, and inclusion. We teach and adhere to the Library Bill of Rights. Through our education, service, and scholarship, we intend to create and perpetuate the fundamentals of our democracy through equitable access to information for all.</w:t>
      </w:r>
    </w:p>
    <w:p w14:paraId="63AA3570" w14:textId="10DF8E1B" w:rsidR="0008515D" w:rsidRPr="000B73DA" w:rsidRDefault="0093284A" w:rsidP="007A57C8">
      <w:pPr>
        <w:pStyle w:val="Heading1"/>
        <w:rPr>
          <w:rFonts w:ascii="Garamond" w:hAnsi="Garamond" w:cs="Times New Roman"/>
        </w:rPr>
      </w:pPr>
      <w:bookmarkStart w:id="25" w:name="_Toc112758313"/>
      <w:r>
        <w:rPr>
          <w:rFonts w:ascii="Garamond" w:hAnsi="Garamond" w:cs="Times New Roman"/>
        </w:rPr>
        <w:t>Goals and Program Objectives</w:t>
      </w:r>
      <w:bookmarkEnd w:id="25"/>
    </w:p>
    <w:p w14:paraId="5E6A68E7" w14:textId="77777777" w:rsidR="0093284A" w:rsidRDefault="0093284A" w:rsidP="0093284A"/>
    <w:p w14:paraId="6B7A4F7F" w14:textId="298E9803" w:rsidR="0093284A" w:rsidRPr="0093284A" w:rsidRDefault="0093284A" w:rsidP="0093284A">
      <w:pPr>
        <w:rPr>
          <w:rFonts w:ascii="Garamond" w:hAnsi="Garamond"/>
          <w:sz w:val="20"/>
          <w:szCs w:val="20"/>
        </w:rPr>
      </w:pPr>
      <w:r w:rsidRPr="0093284A">
        <w:rPr>
          <w:rFonts w:ascii="Garamond" w:hAnsi="Garamond"/>
          <w:sz w:val="20"/>
          <w:szCs w:val="20"/>
        </w:rPr>
        <w:t>1. Gateway Knowledge</w:t>
      </w:r>
    </w:p>
    <w:p w14:paraId="4E48AE27" w14:textId="33476080" w:rsidR="0093284A" w:rsidRDefault="0093284A" w:rsidP="0093284A">
      <w:pPr>
        <w:ind w:left="720"/>
        <w:rPr>
          <w:rFonts w:ascii="Garamond" w:hAnsi="Garamond"/>
          <w:sz w:val="20"/>
          <w:szCs w:val="20"/>
        </w:rPr>
      </w:pPr>
      <w:r w:rsidRPr="0093284A">
        <w:rPr>
          <w:rFonts w:ascii="Garamond" w:hAnsi="Garamond"/>
          <w:sz w:val="20"/>
          <w:szCs w:val="20"/>
        </w:rPr>
        <w:t>Students will understand the historical, social, cultural, and civic contexts of various library and information service roles in the United States, and students will internalize key values of the profession such as intellectual freedom, information equality, and community wellbeing. Students will also learn best practices in professional communication and development.</w:t>
      </w:r>
    </w:p>
    <w:p w14:paraId="544DEEA2" w14:textId="77777777" w:rsidR="0093284A" w:rsidRPr="0093284A" w:rsidRDefault="0093284A" w:rsidP="0093284A">
      <w:pPr>
        <w:ind w:left="720"/>
        <w:rPr>
          <w:rFonts w:ascii="Garamond" w:hAnsi="Garamond"/>
          <w:sz w:val="20"/>
          <w:szCs w:val="20"/>
        </w:rPr>
      </w:pPr>
    </w:p>
    <w:p w14:paraId="554DE11D" w14:textId="77777777" w:rsidR="0093284A" w:rsidRPr="0093284A" w:rsidRDefault="0093284A" w:rsidP="0093284A">
      <w:pPr>
        <w:rPr>
          <w:rFonts w:ascii="Garamond" w:hAnsi="Garamond"/>
          <w:sz w:val="20"/>
          <w:szCs w:val="20"/>
        </w:rPr>
      </w:pPr>
      <w:r w:rsidRPr="0093284A">
        <w:rPr>
          <w:rFonts w:ascii="Garamond" w:hAnsi="Garamond"/>
          <w:sz w:val="20"/>
          <w:szCs w:val="20"/>
        </w:rPr>
        <w:t>2. Information Resources</w:t>
      </w:r>
    </w:p>
    <w:p w14:paraId="27C1F24C" w14:textId="4CC8986A" w:rsidR="0093284A" w:rsidRDefault="0093284A" w:rsidP="0093284A">
      <w:pPr>
        <w:ind w:left="720"/>
        <w:rPr>
          <w:rFonts w:ascii="Garamond" w:hAnsi="Garamond"/>
          <w:sz w:val="20"/>
          <w:szCs w:val="20"/>
        </w:rPr>
      </w:pPr>
      <w:r w:rsidRPr="0093284A">
        <w:rPr>
          <w:rFonts w:ascii="Garamond" w:hAnsi="Garamond"/>
          <w:sz w:val="20"/>
          <w:szCs w:val="20"/>
        </w:rPr>
        <w:t>Students will understand the lifecycle of recorded knowledge and information from creation to use and the best practices for developing collections—including acquisition, selection, purchasing, processing, storage, and de-selection—with special attention to emerging formats and genres of information resources.</w:t>
      </w:r>
    </w:p>
    <w:p w14:paraId="468BF300" w14:textId="77777777" w:rsidR="0093284A" w:rsidRPr="0093284A" w:rsidRDefault="0093284A" w:rsidP="0093284A">
      <w:pPr>
        <w:ind w:left="720"/>
        <w:rPr>
          <w:rFonts w:ascii="Garamond" w:hAnsi="Garamond"/>
          <w:sz w:val="20"/>
          <w:szCs w:val="20"/>
        </w:rPr>
      </w:pPr>
    </w:p>
    <w:p w14:paraId="56792281" w14:textId="77777777" w:rsidR="0093284A" w:rsidRPr="0093284A" w:rsidRDefault="0093284A" w:rsidP="0093284A">
      <w:pPr>
        <w:rPr>
          <w:rFonts w:ascii="Garamond" w:hAnsi="Garamond"/>
          <w:sz w:val="20"/>
          <w:szCs w:val="20"/>
        </w:rPr>
      </w:pPr>
      <w:r w:rsidRPr="0093284A">
        <w:rPr>
          <w:rFonts w:ascii="Garamond" w:hAnsi="Garamond"/>
          <w:sz w:val="20"/>
          <w:szCs w:val="20"/>
        </w:rPr>
        <w:t>3. Lifelong Learning and Continuing Education</w:t>
      </w:r>
    </w:p>
    <w:p w14:paraId="002D80FD" w14:textId="01F60E56" w:rsidR="0093284A" w:rsidRDefault="0093284A" w:rsidP="0093284A">
      <w:pPr>
        <w:ind w:left="720"/>
        <w:rPr>
          <w:rFonts w:ascii="Garamond" w:hAnsi="Garamond"/>
          <w:sz w:val="20"/>
          <w:szCs w:val="20"/>
        </w:rPr>
      </w:pPr>
      <w:r w:rsidRPr="0093284A">
        <w:rPr>
          <w:rFonts w:ascii="Garamond" w:hAnsi="Garamond"/>
          <w:sz w:val="20"/>
          <w:szCs w:val="20"/>
        </w:rPr>
        <w:t xml:space="preserve">Students will understand that lifelong learning and continuing education are organizational goals for libraries and information centers to provide as well as professional goals for library and information workers to seek out. Students will understand best practices for professional development </w:t>
      </w:r>
      <w:proofErr w:type="gramStart"/>
      <w:r w:rsidRPr="0093284A">
        <w:rPr>
          <w:rFonts w:ascii="Garamond" w:hAnsi="Garamond"/>
          <w:sz w:val="20"/>
          <w:szCs w:val="20"/>
        </w:rPr>
        <w:t>and also</w:t>
      </w:r>
      <w:proofErr w:type="gramEnd"/>
      <w:r w:rsidRPr="0093284A">
        <w:rPr>
          <w:rFonts w:ascii="Garamond" w:hAnsi="Garamond"/>
          <w:sz w:val="20"/>
          <w:szCs w:val="20"/>
        </w:rPr>
        <w:t xml:space="preserve"> best practices for teaching and learning in libraries and information centers.</w:t>
      </w:r>
    </w:p>
    <w:p w14:paraId="5790A9B8" w14:textId="77777777" w:rsidR="0093284A" w:rsidRPr="0093284A" w:rsidRDefault="0093284A" w:rsidP="0093284A">
      <w:pPr>
        <w:ind w:left="720"/>
        <w:rPr>
          <w:rFonts w:ascii="Garamond" w:hAnsi="Garamond"/>
          <w:sz w:val="20"/>
          <w:szCs w:val="20"/>
        </w:rPr>
      </w:pPr>
    </w:p>
    <w:p w14:paraId="6CBA2061" w14:textId="77777777" w:rsidR="0093284A" w:rsidRPr="0093284A" w:rsidRDefault="0093284A" w:rsidP="0093284A">
      <w:pPr>
        <w:rPr>
          <w:rFonts w:ascii="Garamond" w:hAnsi="Garamond"/>
          <w:sz w:val="20"/>
          <w:szCs w:val="20"/>
        </w:rPr>
      </w:pPr>
      <w:r w:rsidRPr="0093284A">
        <w:rPr>
          <w:rFonts w:ascii="Garamond" w:hAnsi="Garamond"/>
          <w:sz w:val="20"/>
          <w:szCs w:val="20"/>
        </w:rPr>
        <w:t>4. Management and Administration</w:t>
      </w:r>
    </w:p>
    <w:p w14:paraId="3B792B77" w14:textId="63CBE5B0" w:rsidR="0093284A" w:rsidRDefault="0093284A" w:rsidP="0093284A">
      <w:pPr>
        <w:ind w:left="720"/>
        <w:rPr>
          <w:rFonts w:ascii="Garamond" w:hAnsi="Garamond"/>
          <w:sz w:val="20"/>
          <w:szCs w:val="20"/>
        </w:rPr>
      </w:pPr>
      <w:r w:rsidRPr="0093284A">
        <w:rPr>
          <w:rFonts w:ascii="Garamond" w:hAnsi="Garamond"/>
          <w:sz w:val="20"/>
          <w:szCs w:val="20"/>
        </w:rPr>
        <w:t>Students will understand best practices for project and team management, strategic planning and communication, organizational workflows and assessment, library advocacy and development, and community partnerships and engagement.</w:t>
      </w:r>
    </w:p>
    <w:p w14:paraId="20378CB9" w14:textId="77777777" w:rsidR="0093284A" w:rsidRPr="0093284A" w:rsidRDefault="0093284A" w:rsidP="0093284A">
      <w:pPr>
        <w:ind w:left="720"/>
        <w:rPr>
          <w:rFonts w:ascii="Garamond" w:hAnsi="Garamond"/>
          <w:sz w:val="20"/>
          <w:szCs w:val="20"/>
        </w:rPr>
      </w:pPr>
    </w:p>
    <w:p w14:paraId="3285509E" w14:textId="77777777" w:rsidR="0093284A" w:rsidRPr="0093284A" w:rsidRDefault="0093284A" w:rsidP="0093284A">
      <w:pPr>
        <w:rPr>
          <w:rFonts w:ascii="Garamond" w:hAnsi="Garamond"/>
          <w:sz w:val="20"/>
          <w:szCs w:val="20"/>
        </w:rPr>
      </w:pPr>
      <w:r w:rsidRPr="0093284A">
        <w:rPr>
          <w:rFonts w:ascii="Garamond" w:hAnsi="Garamond"/>
          <w:sz w:val="20"/>
          <w:szCs w:val="20"/>
        </w:rPr>
        <w:t>5. Organization of Recorded Knowledge and Information</w:t>
      </w:r>
    </w:p>
    <w:p w14:paraId="3F7295D0" w14:textId="77777777" w:rsidR="0093284A" w:rsidRPr="0093284A" w:rsidRDefault="0093284A" w:rsidP="0093284A">
      <w:pPr>
        <w:ind w:left="720"/>
        <w:rPr>
          <w:rFonts w:ascii="Garamond" w:hAnsi="Garamond"/>
          <w:sz w:val="20"/>
          <w:szCs w:val="20"/>
        </w:rPr>
      </w:pPr>
      <w:r w:rsidRPr="0093284A">
        <w:rPr>
          <w:rFonts w:ascii="Garamond" w:hAnsi="Garamond"/>
          <w:sz w:val="20"/>
          <w:szCs w:val="20"/>
        </w:rPr>
        <w:t>Students will understand how to evaluate, represent, and organize information and knowledge across cultures and communities as well as how to devise, maintain, and use systems of organization in both physical and digital environments toward efficient discovery and retrieval by diverse users.</w:t>
      </w:r>
    </w:p>
    <w:p w14:paraId="29EA334A" w14:textId="77777777" w:rsidR="0093284A" w:rsidRPr="0093284A" w:rsidRDefault="0093284A" w:rsidP="0093284A">
      <w:pPr>
        <w:rPr>
          <w:rFonts w:ascii="Garamond" w:hAnsi="Garamond"/>
          <w:sz w:val="20"/>
          <w:szCs w:val="20"/>
        </w:rPr>
      </w:pPr>
      <w:r w:rsidRPr="0093284A">
        <w:rPr>
          <w:rFonts w:ascii="Garamond" w:hAnsi="Garamond"/>
          <w:sz w:val="20"/>
          <w:szCs w:val="20"/>
        </w:rPr>
        <w:lastRenderedPageBreak/>
        <w:t>6. Reference and User Services</w:t>
      </w:r>
    </w:p>
    <w:p w14:paraId="18BE78D9" w14:textId="0E1E4B62" w:rsidR="0093284A" w:rsidRDefault="0093284A" w:rsidP="0093284A">
      <w:pPr>
        <w:rPr>
          <w:rFonts w:ascii="Garamond" w:hAnsi="Garamond"/>
          <w:sz w:val="20"/>
          <w:szCs w:val="20"/>
        </w:rPr>
      </w:pPr>
      <w:r w:rsidRPr="0093284A">
        <w:rPr>
          <w:rFonts w:ascii="Garamond" w:hAnsi="Garamond"/>
          <w:sz w:val="20"/>
          <w:szCs w:val="20"/>
        </w:rPr>
        <w:t>Students will understand the techniques for discovering, retrieving, evaluating, and synthesizing information from diverse sources, and students will understand methods for learning and describing the information needs of various users and communities and how libraries and information centers can work with these communities toward meeting their needs.</w:t>
      </w:r>
    </w:p>
    <w:p w14:paraId="3B3EAE97" w14:textId="77777777" w:rsidR="0093284A" w:rsidRPr="0093284A" w:rsidRDefault="0093284A" w:rsidP="0093284A">
      <w:pPr>
        <w:rPr>
          <w:rFonts w:ascii="Garamond" w:hAnsi="Garamond"/>
          <w:sz w:val="20"/>
          <w:szCs w:val="20"/>
        </w:rPr>
      </w:pPr>
    </w:p>
    <w:p w14:paraId="5E2EE3F0" w14:textId="77777777" w:rsidR="0093284A" w:rsidRPr="0093284A" w:rsidRDefault="0093284A" w:rsidP="0093284A">
      <w:pPr>
        <w:rPr>
          <w:rFonts w:ascii="Garamond" w:hAnsi="Garamond"/>
          <w:sz w:val="20"/>
          <w:szCs w:val="20"/>
        </w:rPr>
      </w:pPr>
      <w:r w:rsidRPr="0093284A">
        <w:rPr>
          <w:rFonts w:ascii="Garamond" w:hAnsi="Garamond"/>
          <w:sz w:val="20"/>
          <w:szCs w:val="20"/>
        </w:rPr>
        <w:t>7. Research and Evidence-Based Practice</w:t>
      </w:r>
    </w:p>
    <w:p w14:paraId="47EB567D" w14:textId="6EBCB556" w:rsidR="0093284A" w:rsidRDefault="0093284A" w:rsidP="0093284A">
      <w:pPr>
        <w:rPr>
          <w:rFonts w:ascii="Garamond" w:hAnsi="Garamond"/>
          <w:sz w:val="20"/>
          <w:szCs w:val="20"/>
        </w:rPr>
      </w:pPr>
      <w:r w:rsidRPr="0093284A">
        <w:rPr>
          <w:rFonts w:ascii="Garamond" w:hAnsi="Garamond"/>
          <w:sz w:val="20"/>
          <w:szCs w:val="20"/>
        </w:rPr>
        <w:t>Students will understand the methods of intervention-oriented research and assessment methods in libraries and information centers, and students will recognize, evaluate, and apply the different types of evidence that information professionals use to measure the success of services, practices, and facilities.</w:t>
      </w:r>
    </w:p>
    <w:p w14:paraId="5885A651" w14:textId="77777777" w:rsidR="0093284A" w:rsidRPr="0093284A" w:rsidRDefault="0093284A" w:rsidP="0093284A">
      <w:pPr>
        <w:rPr>
          <w:rFonts w:ascii="Garamond" w:hAnsi="Garamond"/>
          <w:sz w:val="20"/>
          <w:szCs w:val="20"/>
        </w:rPr>
      </w:pPr>
    </w:p>
    <w:p w14:paraId="2A61CD42" w14:textId="77777777" w:rsidR="0093284A" w:rsidRPr="0093284A" w:rsidRDefault="0093284A" w:rsidP="0093284A">
      <w:pPr>
        <w:rPr>
          <w:rFonts w:ascii="Garamond" w:hAnsi="Garamond"/>
          <w:sz w:val="20"/>
          <w:szCs w:val="20"/>
        </w:rPr>
      </w:pPr>
      <w:r w:rsidRPr="0093284A">
        <w:rPr>
          <w:rFonts w:ascii="Garamond" w:hAnsi="Garamond"/>
          <w:sz w:val="20"/>
          <w:szCs w:val="20"/>
        </w:rPr>
        <w:t>8. Information Equity</w:t>
      </w:r>
    </w:p>
    <w:p w14:paraId="050C1A46" w14:textId="1A4A57DB" w:rsidR="0093284A" w:rsidRDefault="0093284A" w:rsidP="0093284A">
      <w:pPr>
        <w:rPr>
          <w:rFonts w:ascii="Garamond" w:hAnsi="Garamond"/>
          <w:sz w:val="20"/>
          <w:szCs w:val="20"/>
        </w:rPr>
      </w:pPr>
      <w:r w:rsidRPr="0093284A">
        <w:rPr>
          <w:rFonts w:ascii="Garamond" w:hAnsi="Garamond"/>
          <w:sz w:val="20"/>
          <w:szCs w:val="20"/>
        </w:rPr>
        <w:t>Students will understand that a central value of libraries and information centers is to mitigate information inequality, and students will endeavor to improve library and information practices through informed, respectful, and inclusive interventions that recognize and centralize social difference across race, gender, sexuality, (dis)ability, socioeconomic status, nationality, religion, age, education, literacy, and other vectors.</w:t>
      </w:r>
    </w:p>
    <w:p w14:paraId="31192BA6" w14:textId="77777777" w:rsidR="0093284A" w:rsidRPr="0093284A" w:rsidRDefault="0093284A" w:rsidP="0093284A">
      <w:pPr>
        <w:rPr>
          <w:rFonts w:ascii="Garamond" w:hAnsi="Garamond"/>
          <w:sz w:val="20"/>
          <w:szCs w:val="20"/>
        </w:rPr>
      </w:pPr>
    </w:p>
    <w:p w14:paraId="3C5892DF" w14:textId="77777777" w:rsidR="0093284A" w:rsidRPr="0093284A" w:rsidRDefault="0093284A" w:rsidP="0093284A">
      <w:pPr>
        <w:rPr>
          <w:rFonts w:ascii="Garamond" w:hAnsi="Garamond"/>
          <w:sz w:val="20"/>
          <w:szCs w:val="20"/>
        </w:rPr>
      </w:pPr>
      <w:r w:rsidRPr="0093284A">
        <w:rPr>
          <w:rFonts w:ascii="Garamond" w:hAnsi="Garamond"/>
          <w:sz w:val="20"/>
          <w:szCs w:val="20"/>
        </w:rPr>
        <w:t>9. Technological Knowledge and Skills</w:t>
      </w:r>
    </w:p>
    <w:p w14:paraId="2D074BA1" w14:textId="77777777" w:rsidR="0093284A" w:rsidRPr="0093284A" w:rsidRDefault="0093284A" w:rsidP="0093284A">
      <w:pPr>
        <w:rPr>
          <w:rFonts w:ascii="Garamond" w:hAnsi="Garamond"/>
          <w:sz w:val="20"/>
          <w:szCs w:val="20"/>
        </w:rPr>
      </w:pPr>
      <w:r w:rsidRPr="0093284A">
        <w:rPr>
          <w:rFonts w:ascii="Garamond" w:hAnsi="Garamond"/>
          <w:sz w:val="20"/>
          <w:szCs w:val="20"/>
        </w:rPr>
        <w:t>Students will understand and identify the technological infrastructure that enables library and information services, and students will be able to evaluate existing and emerging technologies toward inclusive and effective practice.</w:t>
      </w:r>
    </w:p>
    <w:p w14:paraId="16FEF97F" w14:textId="77777777" w:rsidR="0093284A" w:rsidRPr="0093284A" w:rsidRDefault="0093284A" w:rsidP="0093284A">
      <w:pPr>
        <w:widowControl w:val="0"/>
        <w:suppressAutoHyphens/>
        <w:rPr>
          <w:rFonts w:ascii="Garamond" w:hAnsi="Garamond"/>
          <w:sz w:val="20"/>
          <w:szCs w:val="20"/>
        </w:rPr>
      </w:pPr>
    </w:p>
    <w:p w14:paraId="56D20969" w14:textId="140715CB" w:rsidR="00A52FCD" w:rsidRPr="000B73DA" w:rsidRDefault="00A52FCD" w:rsidP="00A52FCD">
      <w:pPr>
        <w:pStyle w:val="Heading1"/>
        <w:spacing w:after="0"/>
        <w:rPr>
          <w:rFonts w:ascii="Garamond" w:hAnsi="Garamond" w:cs="Times New Roman"/>
        </w:rPr>
      </w:pPr>
      <w:bookmarkStart w:id="26" w:name="_Toc112758314"/>
      <w:r w:rsidRPr="000B73DA">
        <w:rPr>
          <w:rFonts w:ascii="Garamond" w:hAnsi="Garamond" w:cs="Times New Roman"/>
        </w:rPr>
        <w:t>Master of Arts in Library and Information Science</w:t>
      </w:r>
      <w:bookmarkEnd w:id="26"/>
      <w:r w:rsidRPr="000B73DA">
        <w:rPr>
          <w:rFonts w:ascii="Garamond" w:hAnsi="Garamond" w:cs="Times New Roman"/>
        </w:rPr>
        <w:t xml:space="preserve"> </w:t>
      </w:r>
    </w:p>
    <w:p w14:paraId="52BFF056" w14:textId="77777777" w:rsidR="00A52FCD" w:rsidRPr="002D33C3" w:rsidRDefault="00A52FCD" w:rsidP="00A52FCD">
      <w:pPr>
        <w:rPr>
          <w:sz w:val="28"/>
          <w:szCs w:val="28"/>
        </w:rPr>
      </w:pPr>
    </w:p>
    <w:p w14:paraId="2874025D" w14:textId="7D3395C4" w:rsidR="00A52FCD" w:rsidRPr="006C6AE8" w:rsidRDefault="00A52FCD" w:rsidP="0093284A">
      <w:pPr>
        <w:rPr>
          <w:rFonts w:ascii="Garamond" w:hAnsi="Garamond"/>
          <w:sz w:val="20"/>
        </w:rPr>
      </w:pPr>
      <w:r w:rsidRPr="000B73DA">
        <w:rPr>
          <w:rFonts w:ascii="Garamond" w:hAnsi="Garamond"/>
          <w:sz w:val="20"/>
        </w:rPr>
        <w:t xml:space="preserve">The school offers a </w:t>
      </w:r>
      <w:proofErr w:type="gramStart"/>
      <w:r w:rsidRPr="000B73DA">
        <w:rPr>
          <w:rFonts w:ascii="Garamond" w:hAnsi="Garamond"/>
          <w:sz w:val="20"/>
        </w:rPr>
        <w:t>36 semester</w:t>
      </w:r>
      <w:proofErr w:type="gramEnd"/>
      <w:r w:rsidRPr="000B73DA">
        <w:rPr>
          <w:rFonts w:ascii="Garamond" w:hAnsi="Garamond"/>
          <w:sz w:val="20"/>
        </w:rPr>
        <w:t xml:space="preserve"> hour graduate program that allows students to gain an understanding of principles of the library and information </w:t>
      </w:r>
      <w:r w:rsidR="00204A16" w:rsidRPr="000B73DA">
        <w:rPr>
          <w:rFonts w:ascii="Garamond" w:hAnsi="Garamond"/>
          <w:sz w:val="20"/>
        </w:rPr>
        <w:t xml:space="preserve">science </w:t>
      </w:r>
      <w:r w:rsidRPr="000B73DA">
        <w:rPr>
          <w:rFonts w:ascii="Garamond" w:hAnsi="Garamond"/>
          <w:sz w:val="20"/>
        </w:rPr>
        <w:t>profession with an emphasis on cutting-edge technological concerns.</w:t>
      </w:r>
      <w:r w:rsidR="004508F3" w:rsidRPr="000B73DA">
        <w:rPr>
          <w:rFonts w:ascii="Garamond" w:hAnsi="Garamond"/>
          <w:sz w:val="20"/>
        </w:rPr>
        <w:t xml:space="preserve"> </w:t>
      </w:r>
      <w:r w:rsidRPr="000B73DA">
        <w:rPr>
          <w:rFonts w:ascii="Garamond" w:hAnsi="Garamond"/>
          <w:sz w:val="20"/>
        </w:rPr>
        <w:t>This is a two-year program</w:t>
      </w:r>
      <w:r w:rsidR="00AF2DE4">
        <w:rPr>
          <w:rFonts w:ascii="Garamond" w:hAnsi="Garamond"/>
          <w:sz w:val="20"/>
        </w:rPr>
        <w:t xml:space="preserve"> with both an online and onsite option.</w:t>
      </w:r>
      <w:r w:rsidR="004508F3" w:rsidRPr="000B73DA">
        <w:rPr>
          <w:rFonts w:ascii="Garamond" w:hAnsi="Garamond"/>
          <w:sz w:val="20"/>
        </w:rPr>
        <w:t xml:space="preserve"> </w:t>
      </w:r>
      <w:r w:rsidRPr="000B73DA">
        <w:rPr>
          <w:rFonts w:ascii="Garamond" w:hAnsi="Garamond"/>
          <w:sz w:val="20"/>
        </w:rPr>
        <w:t xml:space="preserve">Students should plan on taking 9 </w:t>
      </w:r>
      <w:r w:rsidR="00183C81" w:rsidRPr="000B73DA">
        <w:rPr>
          <w:rFonts w:ascii="Garamond" w:hAnsi="Garamond"/>
          <w:sz w:val="20"/>
        </w:rPr>
        <w:t>semester hours</w:t>
      </w:r>
      <w:r w:rsidRPr="000B73DA">
        <w:rPr>
          <w:rFonts w:ascii="Garamond" w:hAnsi="Garamond"/>
          <w:sz w:val="20"/>
        </w:rPr>
        <w:t xml:space="preserve"> per semester to complete the degree on </w:t>
      </w:r>
      <w:r w:rsidR="00A969E2" w:rsidRPr="000B73DA">
        <w:rPr>
          <w:rFonts w:ascii="Garamond" w:hAnsi="Garamond"/>
          <w:sz w:val="20"/>
        </w:rPr>
        <w:t>schedule.</w:t>
      </w:r>
      <w:r w:rsidR="004508F3" w:rsidRPr="000B73DA">
        <w:rPr>
          <w:rFonts w:ascii="Garamond" w:hAnsi="Garamond"/>
          <w:sz w:val="20"/>
        </w:rPr>
        <w:t xml:space="preserve"> </w:t>
      </w:r>
      <w:r w:rsidRPr="000B73DA">
        <w:rPr>
          <w:rFonts w:ascii="Garamond" w:hAnsi="Garamond"/>
          <w:sz w:val="20"/>
        </w:rPr>
        <w:t xml:space="preserve">Course offerings are designed to allow you to meet degree requirements on </w:t>
      </w:r>
      <w:r w:rsidR="00BE0E84" w:rsidRPr="000B73DA">
        <w:rPr>
          <w:rFonts w:ascii="Garamond" w:hAnsi="Garamond"/>
          <w:sz w:val="20"/>
        </w:rPr>
        <w:t>th</w:t>
      </w:r>
      <w:r w:rsidR="00BE0E84">
        <w:rPr>
          <w:rFonts w:ascii="Garamond" w:hAnsi="Garamond"/>
          <w:sz w:val="20"/>
        </w:rPr>
        <w:t>is</w:t>
      </w:r>
      <w:r w:rsidR="00BE0E84" w:rsidRPr="000B73DA">
        <w:rPr>
          <w:rFonts w:ascii="Garamond" w:hAnsi="Garamond"/>
          <w:sz w:val="20"/>
        </w:rPr>
        <w:t xml:space="preserve"> </w:t>
      </w:r>
      <w:r w:rsidR="00A969E2" w:rsidRPr="000B73DA">
        <w:rPr>
          <w:rFonts w:ascii="Garamond" w:hAnsi="Garamond"/>
          <w:sz w:val="20"/>
        </w:rPr>
        <w:t>timeframe</w:t>
      </w:r>
      <w:r w:rsidRPr="000B73DA">
        <w:rPr>
          <w:rFonts w:ascii="Garamond" w:hAnsi="Garamond"/>
          <w:sz w:val="20"/>
        </w:rPr>
        <w:t>.</w:t>
      </w:r>
      <w:r w:rsidR="004508F3" w:rsidRPr="000B73DA">
        <w:rPr>
          <w:rFonts w:ascii="Garamond" w:hAnsi="Garamond"/>
          <w:sz w:val="20"/>
        </w:rPr>
        <w:t xml:space="preserve"> </w:t>
      </w:r>
      <w:r w:rsidRPr="000B73DA">
        <w:rPr>
          <w:rFonts w:ascii="Garamond" w:hAnsi="Garamond"/>
          <w:sz w:val="20"/>
        </w:rPr>
        <w:t>Students may take no more than 12</w:t>
      </w:r>
      <w:r w:rsidR="004A6C9C" w:rsidRPr="000B73DA">
        <w:rPr>
          <w:rFonts w:ascii="Garamond" w:hAnsi="Garamond"/>
          <w:sz w:val="20"/>
        </w:rPr>
        <w:t xml:space="preserve"> </w:t>
      </w:r>
      <w:r w:rsidR="00183C81" w:rsidRPr="000B73DA">
        <w:rPr>
          <w:rFonts w:ascii="Garamond" w:hAnsi="Garamond"/>
          <w:sz w:val="20"/>
        </w:rPr>
        <w:t>semester hours</w:t>
      </w:r>
      <w:r w:rsidRPr="000B73DA">
        <w:rPr>
          <w:rFonts w:ascii="Garamond" w:hAnsi="Garamond"/>
          <w:sz w:val="20"/>
        </w:rPr>
        <w:t xml:space="preserve"> per semester without explicit approval from an advisor.</w:t>
      </w:r>
    </w:p>
    <w:p w14:paraId="70CED4B7" w14:textId="77777777" w:rsidR="00AF2DE4" w:rsidRPr="00453513" w:rsidRDefault="00AF2DE4" w:rsidP="00ED0308">
      <w:pPr>
        <w:pStyle w:val="Heading2"/>
        <w:rPr>
          <w:rFonts w:ascii="Garamond" w:hAnsi="Garamond"/>
        </w:rPr>
      </w:pPr>
      <w:bookmarkStart w:id="27" w:name="_Toc112758315"/>
      <w:r w:rsidRPr="00453513">
        <w:rPr>
          <w:rFonts w:ascii="Garamond" w:hAnsi="Garamond"/>
        </w:rPr>
        <w:t>Online MA in LIS</w:t>
      </w:r>
      <w:bookmarkEnd w:id="27"/>
    </w:p>
    <w:p w14:paraId="71AB0435" w14:textId="490F36E1" w:rsidR="00AF2DE4" w:rsidRDefault="00AF2DE4" w:rsidP="00453513">
      <w:pPr>
        <w:rPr>
          <w:rFonts w:ascii="Garamond" w:hAnsi="Garamond"/>
          <w:sz w:val="20"/>
          <w:szCs w:val="20"/>
        </w:rPr>
      </w:pPr>
      <w:r w:rsidRPr="00453513">
        <w:rPr>
          <w:rFonts w:ascii="Garamond" w:hAnsi="Garamond"/>
          <w:sz w:val="20"/>
          <w:szCs w:val="20"/>
        </w:rPr>
        <w:t xml:space="preserve">Virtual students have the same option as onsite students, choosing courses offered both during the day and late afternoon. Our classes are offered synchronously, </w:t>
      </w:r>
      <w:r w:rsidR="00BE0E84" w:rsidRPr="00453513">
        <w:rPr>
          <w:rFonts w:ascii="Garamond" w:hAnsi="Garamond"/>
          <w:sz w:val="20"/>
          <w:szCs w:val="20"/>
        </w:rPr>
        <w:t xml:space="preserve">most </w:t>
      </w:r>
      <w:r w:rsidRPr="00453513">
        <w:rPr>
          <w:rFonts w:ascii="Garamond" w:hAnsi="Garamond"/>
          <w:sz w:val="20"/>
          <w:szCs w:val="20"/>
        </w:rPr>
        <w:t xml:space="preserve">often one day a week for 2.5 hours. Please note that students who are registered with an online plan of study may not take more than 5 </w:t>
      </w:r>
      <w:proofErr w:type="spellStart"/>
      <w:r w:rsidRPr="00453513">
        <w:rPr>
          <w:rFonts w:ascii="Garamond" w:hAnsi="Garamond"/>
          <w:sz w:val="20"/>
          <w:szCs w:val="20"/>
        </w:rPr>
        <w:t>s.h.</w:t>
      </w:r>
      <w:proofErr w:type="spellEnd"/>
      <w:r w:rsidRPr="00453513">
        <w:rPr>
          <w:rFonts w:ascii="Garamond" w:hAnsi="Garamond"/>
          <w:sz w:val="20"/>
          <w:szCs w:val="20"/>
        </w:rPr>
        <w:t xml:space="preserve"> of coursework onsite without affecting their registration status.</w:t>
      </w:r>
    </w:p>
    <w:p w14:paraId="27C2A8FA" w14:textId="77777777" w:rsidR="00AF2DE4" w:rsidRPr="00453513" w:rsidRDefault="00AF2DE4" w:rsidP="00ED0308">
      <w:pPr>
        <w:pStyle w:val="Heading2"/>
        <w:rPr>
          <w:rFonts w:ascii="Garamond" w:hAnsi="Garamond"/>
        </w:rPr>
      </w:pPr>
      <w:bookmarkStart w:id="28" w:name="_Toc112758316"/>
      <w:r w:rsidRPr="00453513">
        <w:rPr>
          <w:rFonts w:ascii="Garamond" w:hAnsi="Garamond"/>
        </w:rPr>
        <w:t>Academic resources</w:t>
      </w:r>
      <w:bookmarkEnd w:id="28"/>
    </w:p>
    <w:p w14:paraId="71D9598E" w14:textId="1C91D057" w:rsidR="00AF2DE4" w:rsidRPr="00453513" w:rsidRDefault="00AF2DE4" w:rsidP="005603FF">
      <w:pPr>
        <w:shd w:val="clear" w:color="auto" w:fill="FFFFFF"/>
        <w:spacing w:after="100" w:afterAutospacing="1"/>
        <w:rPr>
          <w:rFonts w:ascii="Garamond" w:hAnsi="Garamond" w:cs="Helvetica"/>
          <w:color w:val="333333"/>
          <w:sz w:val="20"/>
          <w:szCs w:val="20"/>
        </w:rPr>
      </w:pPr>
      <w:r w:rsidRPr="00453513">
        <w:rPr>
          <w:rFonts w:ascii="Garamond" w:hAnsi="Garamond" w:cs="Helvetica"/>
          <w:color w:val="333333"/>
          <w:sz w:val="20"/>
          <w:szCs w:val="20"/>
        </w:rPr>
        <w:t>Our virtual students have full access to the same advising support as our campus students, including both an academic and administrative advisor</w:t>
      </w:r>
      <w:r w:rsidR="002F0F9D" w:rsidRPr="002F0F9D">
        <w:rPr>
          <w:rFonts w:ascii="Garamond" w:hAnsi="Garamond" w:cs="Helvetica"/>
          <w:color w:val="333333"/>
          <w:sz w:val="20"/>
          <w:szCs w:val="20"/>
        </w:rPr>
        <w:t xml:space="preserve"> as well as inner library loan privileges.</w:t>
      </w:r>
    </w:p>
    <w:p w14:paraId="3A4D9B84" w14:textId="77777777" w:rsidR="00AF2DE4" w:rsidRPr="00453513" w:rsidRDefault="00AF2DE4" w:rsidP="00ED0308">
      <w:pPr>
        <w:pStyle w:val="Heading2"/>
        <w:rPr>
          <w:rFonts w:ascii="Garamond" w:hAnsi="Garamond"/>
        </w:rPr>
      </w:pPr>
      <w:bookmarkStart w:id="29" w:name="_Toc112758317"/>
      <w:r w:rsidRPr="00453513">
        <w:rPr>
          <w:rFonts w:ascii="Garamond" w:hAnsi="Garamond"/>
        </w:rPr>
        <w:t>Technical requirements</w:t>
      </w:r>
      <w:bookmarkEnd w:id="29"/>
    </w:p>
    <w:p w14:paraId="4E53E567" w14:textId="77777777" w:rsidR="00AF2DE4" w:rsidRPr="00453513" w:rsidRDefault="00AF2DE4" w:rsidP="005603FF">
      <w:pPr>
        <w:shd w:val="clear" w:color="auto" w:fill="FFFFFF"/>
        <w:spacing w:after="100" w:afterAutospacing="1"/>
        <w:rPr>
          <w:rFonts w:ascii="Garamond" w:hAnsi="Garamond" w:cs="Helvetica"/>
          <w:color w:val="333333"/>
          <w:sz w:val="20"/>
          <w:szCs w:val="20"/>
        </w:rPr>
      </w:pPr>
      <w:r w:rsidRPr="00453513">
        <w:rPr>
          <w:rFonts w:ascii="Garamond" w:hAnsi="Garamond" w:cs="Helvetica"/>
          <w:color w:val="333333"/>
          <w:sz w:val="20"/>
          <w:szCs w:val="20"/>
        </w:rPr>
        <w:t>SLIS uses video conferencing software to connect students and classrooms. In general, the following are minimum system requirements:</w:t>
      </w:r>
    </w:p>
    <w:p w14:paraId="03948114" w14:textId="58E8F5EE" w:rsidR="00AF2DE4" w:rsidRPr="00453513" w:rsidRDefault="00AF2DE4" w:rsidP="00AF2DE4">
      <w:pPr>
        <w:numPr>
          <w:ilvl w:val="0"/>
          <w:numId w:val="45"/>
        </w:numPr>
        <w:shd w:val="clear" w:color="auto" w:fill="FFFFFF"/>
        <w:spacing w:before="100" w:beforeAutospacing="1" w:after="100" w:afterAutospacing="1"/>
        <w:rPr>
          <w:rFonts w:ascii="Garamond" w:hAnsi="Garamond" w:cs="Helvetica"/>
          <w:color w:val="333333"/>
          <w:sz w:val="20"/>
          <w:szCs w:val="20"/>
        </w:rPr>
      </w:pPr>
      <w:r w:rsidRPr="00453513">
        <w:rPr>
          <w:rFonts w:ascii="Garamond" w:hAnsi="Garamond" w:cs="Helvetica"/>
          <w:color w:val="333333"/>
          <w:sz w:val="20"/>
          <w:szCs w:val="20"/>
        </w:rPr>
        <w:t>An internet connection broadband wired or wireless (3G</w:t>
      </w:r>
      <w:r w:rsidR="001B0D47">
        <w:rPr>
          <w:rFonts w:ascii="Garamond" w:hAnsi="Garamond" w:cs="Helvetica"/>
          <w:color w:val="333333"/>
          <w:sz w:val="20"/>
          <w:szCs w:val="20"/>
        </w:rPr>
        <w:t xml:space="preserve">, </w:t>
      </w:r>
      <w:r w:rsidRPr="00453513">
        <w:rPr>
          <w:rFonts w:ascii="Garamond" w:hAnsi="Garamond" w:cs="Helvetica"/>
          <w:color w:val="333333"/>
          <w:sz w:val="20"/>
          <w:szCs w:val="20"/>
        </w:rPr>
        <w:t>4G/LTE</w:t>
      </w:r>
      <w:r w:rsidR="001B0D47">
        <w:rPr>
          <w:rFonts w:ascii="Garamond" w:hAnsi="Garamond" w:cs="Helvetica"/>
          <w:color w:val="333333"/>
          <w:sz w:val="20"/>
          <w:szCs w:val="20"/>
        </w:rPr>
        <w:t>, 5G</w:t>
      </w:r>
      <w:r w:rsidRPr="00453513">
        <w:rPr>
          <w:rFonts w:ascii="Garamond" w:hAnsi="Garamond" w:cs="Helvetica"/>
          <w:color w:val="333333"/>
          <w:sz w:val="20"/>
          <w:szCs w:val="20"/>
        </w:rPr>
        <w:t>)</w:t>
      </w:r>
    </w:p>
    <w:p w14:paraId="73289BE0" w14:textId="56144113" w:rsidR="00AF2DE4" w:rsidRPr="00453513" w:rsidRDefault="00AF2DE4" w:rsidP="00AF2DE4">
      <w:pPr>
        <w:numPr>
          <w:ilvl w:val="0"/>
          <w:numId w:val="45"/>
        </w:numPr>
        <w:shd w:val="clear" w:color="auto" w:fill="FFFFFF"/>
        <w:spacing w:before="100" w:beforeAutospacing="1" w:after="100" w:afterAutospacing="1"/>
        <w:rPr>
          <w:rFonts w:ascii="Garamond" w:hAnsi="Garamond" w:cs="Helvetica"/>
          <w:color w:val="333333"/>
          <w:sz w:val="20"/>
          <w:szCs w:val="20"/>
        </w:rPr>
      </w:pPr>
      <w:r w:rsidRPr="00453513">
        <w:rPr>
          <w:rFonts w:ascii="Garamond" w:hAnsi="Garamond" w:cs="Helvetica"/>
          <w:color w:val="333333"/>
          <w:sz w:val="20"/>
          <w:szCs w:val="20"/>
        </w:rPr>
        <w:t xml:space="preserve">Speakers and a built-in </w:t>
      </w:r>
      <w:r w:rsidR="006A053B" w:rsidRPr="00302E9D">
        <w:rPr>
          <w:rFonts w:ascii="Garamond" w:hAnsi="Garamond" w:cs="Helvetica"/>
          <w:color w:val="333333"/>
          <w:sz w:val="20"/>
          <w:szCs w:val="20"/>
        </w:rPr>
        <w:t>microphone</w:t>
      </w:r>
      <w:r w:rsidR="006A053B" w:rsidRPr="006A053B">
        <w:rPr>
          <w:rFonts w:ascii="Garamond" w:hAnsi="Garamond" w:cs="Helvetica"/>
          <w:color w:val="333333"/>
          <w:sz w:val="20"/>
          <w:szCs w:val="20"/>
        </w:rPr>
        <w:t xml:space="preserve"> </w:t>
      </w:r>
      <w:r w:rsidRPr="00453513">
        <w:rPr>
          <w:rFonts w:ascii="Garamond" w:hAnsi="Garamond" w:cs="Helvetica"/>
          <w:color w:val="333333"/>
          <w:sz w:val="20"/>
          <w:szCs w:val="20"/>
        </w:rPr>
        <w:t>or USB plug-in or wireless Bluetooth</w:t>
      </w:r>
    </w:p>
    <w:p w14:paraId="77F0E8BE" w14:textId="77777777" w:rsidR="00AF2DE4" w:rsidRPr="00453513" w:rsidRDefault="00AF2DE4" w:rsidP="00AF2DE4">
      <w:pPr>
        <w:numPr>
          <w:ilvl w:val="0"/>
          <w:numId w:val="45"/>
        </w:numPr>
        <w:shd w:val="clear" w:color="auto" w:fill="FFFFFF"/>
        <w:spacing w:before="100" w:beforeAutospacing="1" w:after="100" w:afterAutospacing="1"/>
        <w:rPr>
          <w:rFonts w:ascii="Garamond" w:hAnsi="Garamond" w:cs="Helvetica"/>
          <w:color w:val="333333"/>
          <w:sz w:val="20"/>
          <w:szCs w:val="20"/>
        </w:rPr>
      </w:pPr>
      <w:r w:rsidRPr="00453513">
        <w:rPr>
          <w:rFonts w:ascii="Garamond" w:hAnsi="Garamond" w:cs="Helvetica"/>
          <w:color w:val="333333"/>
          <w:sz w:val="20"/>
          <w:szCs w:val="20"/>
        </w:rPr>
        <w:t>A webcam or HD webcam - built-in or USB plug-in</w:t>
      </w:r>
    </w:p>
    <w:p w14:paraId="701DB157" w14:textId="77777777" w:rsidR="00AF2DE4" w:rsidRPr="00453513" w:rsidRDefault="00AF2DE4" w:rsidP="00AF2DE4">
      <w:pPr>
        <w:numPr>
          <w:ilvl w:val="0"/>
          <w:numId w:val="45"/>
        </w:numPr>
        <w:shd w:val="clear" w:color="auto" w:fill="FFFFFF"/>
        <w:spacing w:before="100" w:beforeAutospacing="1" w:after="100" w:afterAutospacing="1"/>
        <w:rPr>
          <w:rFonts w:ascii="Garamond" w:hAnsi="Garamond" w:cs="Helvetica"/>
          <w:color w:val="333333"/>
          <w:sz w:val="20"/>
          <w:szCs w:val="20"/>
        </w:rPr>
      </w:pPr>
      <w:proofErr w:type="gramStart"/>
      <w:r w:rsidRPr="00453513">
        <w:rPr>
          <w:rFonts w:ascii="Garamond" w:hAnsi="Garamond" w:cs="Helvetica"/>
          <w:color w:val="333333"/>
          <w:sz w:val="20"/>
          <w:szCs w:val="20"/>
        </w:rPr>
        <w:t>Or,</w:t>
      </w:r>
      <w:proofErr w:type="gramEnd"/>
      <w:r w:rsidRPr="00453513">
        <w:rPr>
          <w:rFonts w:ascii="Garamond" w:hAnsi="Garamond" w:cs="Helvetica"/>
          <w:color w:val="333333"/>
          <w:sz w:val="20"/>
          <w:szCs w:val="20"/>
        </w:rPr>
        <w:t xml:space="preserve"> a HD cam or HD camcorder with video capture card</w:t>
      </w:r>
    </w:p>
    <w:p w14:paraId="3E293B3C" w14:textId="77777777" w:rsidR="00AF2DE4" w:rsidRPr="00453513" w:rsidRDefault="00AF2DE4" w:rsidP="00AF2DE4">
      <w:pPr>
        <w:shd w:val="clear" w:color="auto" w:fill="FFFFFF"/>
        <w:spacing w:before="100" w:beforeAutospacing="1" w:after="100" w:afterAutospacing="1"/>
        <w:rPr>
          <w:rFonts w:ascii="Garamond" w:hAnsi="Garamond" w:cs="Helvetica"/>
          <w:color w:val="333333"/>
          <w:sz w:val="20"/>
          <w:szCs w:val="20"/>
        </w:rPr>
      </w:pPr>
      <w:r w:rsidRPr="00453513">
        <w:rPr>
          <w:rFonts w:ascii="Garamond" w:hAnsi="Garamond" w:cs="Helvetica"/>
          <w:color w:val="333333"/>
          <w:sz w:val="20"/>
          <w:szCs w:val="20"/>
        </w:rPr>
        <w:t>Detailed information on supported operating systems, tablet and mobile devises, and browsers; processors and RAM requirements; high DPI support bandwidth requirements; bandwidth requirements; HD camera suggestions; USB speakerphone and microphone; and other peripherals can be found on the </w:t>
      </w:r>
      <w:hyperlink r:id="rId12" w:tgtFrame="_blank" w:history="1">
        <w:r w:rsidRPr="00453513">
          <w:rPr>
            <w:rFonts w:ascii="Garamond" w:hAnsi="Garamond" w:cs="Helvetica"/>
            <w:color w:val="333333"/>
            <w:sz w:val="20"/>
            <w:szCs w:val="20"/>
            <w:u w:val="single"/>
          </w:rPr>
          <w:t>Zoom support website.</w:t>
        </w:r>
      </w:hyperlink>
    </w:p>
    <w:p w14:paraId="058B6B93" w14:textId="053170DF" w:rsidR="002A1034" w:rsidRPr="006C6AE8" w:rsidRDefault="002A1034" w:rsidP="002A1034">
      <w:pPr>
        <w:pStyle w:val="Heading2"/>
        <w:rPr>
          <w:rFonts w:ascii="Garamond" w:hAnsi="Garamond" w:cs="Times New Roman"/>
        </w:rPr>
      </w:pPr>
      <w:bookmarkStart w:id="30" w:name="_Toc112758318"/>
      <w:r w:rsidRPr="006C6AE8">
        <w:rPr>
          <w:rFonts w:ascii="Garamond" w:hAnsi="Garamond" w:cs="Times New Roman"/>
        </w:rPr>
        <w:lastRenderedPageBreak/>
        <w:t>Joint Degrees</w:t>
      </w:r>
      <w:bookmarkEnd w:id="30"/>
    </w:p>
    <w:p w14:paraId="50AAAC4F" w14:textId="77777777" w:rsidR="002A1034" w:rsidRDefault="002A1034" w:rsidP="002A1034"/>
    <w:p w14:paraId="3EA13E99" w14:textId="3855C0EE" w:rsidR="002A1034" w:rsidRPr="006C6AE8" w:rsidRDefault="002A1034" w:rsidP="002A1034">
      <w:pPr>
        <w:rPr>
          <w:rFonts w:ascii="Garamond" w:hAnsi="Garamond" w:cs="Tahoma"/>
          <w:i/>
          <w:iCs/>
          <w:color w:val="000000"/>
          <w:sz w:val="20"/>
          <w:szCs w:val="20"/>
        </w:rPr>
      </w:pPr>
      <w:r w:rsidRPr="006C6AE8">
        <w:rPr>
          <w:rFonts w:ascii="Garamond" w:hAnsi="Garamond"/>
          <w:sz w:val="20"/>
        </w:rPr>
        <w:t xml:space="preserve">If a SLIS student is pursuing an approved joint degree program, some credits can be shared when one master’s degree requires, or both master’s degrees require, more than 30 semester hours of graduate credit. </w:t>
      </w:r>
      <w:r w:rsidRPr="006C6AE8">
        <w:rPr>
          <w:rFonts w:ascii="Garamond" w:hAnsi="Garamond"/>
          <w:i/>
          <w:iCs/>
          <w:color w:val="000000"/>
          <w:sz w:val="20"/>
        </w:rPr>
        <w:t>No more than ¼ of the credits necessary for one degree may be composed of coursework taken for the other degree, and there must still be a minimum combined total of 60 semester hours of graduate credit.</w:t>
      </w:r>
    </w:p>
    <w:p w14:paraId="4AEB3CA3" w14:textId="77777777" w:rsidR="002A1034" w:rsidRPr="006C6AE8" w:rsidRDefault="002A1034" w:rsidP="002A1034">
      <w:pPr>
        <w:rPr>
          <w:rFonts w:ascii="Garamond" w:hAnsi="Garamond" w:cs="Tahoma"/>
          <w:i/>
          <w:iCs/>
          <w:color w:val="000000"/>
          <w:sz w:val="20"/>
          <w:szCs w:val="20"/>
        </w:rPr>
      </w:pPr>
    </w:p>
    <w:p w14:paraId="3D8216E0" w14:textId="0D5148B4" w:rsidR="002A1034" w:rsidRPr="006C6AE8" w:rsidRDefault="002A1034" w:rsidP="002A1034">
      <w:pPr>
        <w:rPr>
          <w:rFonts w:ascii="Garamond" w:hAnsi="Garamond"/>
          <w:sz w:val="20"/>
        </w:rPr>
      </w:pPr>
      <w:r w:rsidRPr="006C6AE8">
        <w:rPr>
          <w:rFonts w:ascii="Garamond" w:hAnsi="Garamond"/>
          <w:sz w:val="20"/>
        </w:rPr>
        <w:t xml:space="preserve">Please contact the </w:t>
      </w:r>
      <w:hyperlink r:id="rId13" w:history="1">
        <w:r w:rsidRPr="006C6AE8">
          <w:rPr>
            <w:rStyle w:val="Hyperlink"/>
            <w:rFonts w:ascii="Garamond" w:hAnsi="Garamond"/>
            <w:sz w:val="20"/>
          </w:rPr>
          <w:t>SLIS office</w:t>
        </w:r>
      </w:hyperlink>
      <w:r w:rsidRPr="006C6AE8">
        <w:rPr>
          <w:rFonts w:ascii="Garamond" w:hAnsi="Garamond"/>
          <w:sz w:val="20"/>
        </w:rPr>
        <w:t xml:space="preserve"> for more information on joint degree opportunities.</w:t>
      </w:r>
    </w:p>
    <w:p w14:paraId="42B46B2A" w14:textId="04E53DEE" w:rsidR="00A52FCD" w:rsidRDefault="00A52FCD" w:rsidP="006A22F7">
      <w:pPr>
        <w:pStyle w:val="Heading2"/>
        <w:rPr>
          <w:rFonts w:ascii="Garamond" w:hAnsi="Garamond" w:cs="Times New Roman"/>
        </w:rPr>
      </w:pPr>
      <w:bookmarkStart w:id="31" w:name="_Toc112758319"/>
      <w:r w:rsidRPr="006C6AE8">
        <w:rPr>
          <w:rFonts w:ascii="Garamond" w:hAnsi="Garamond" w:cs="Times New Roman"/>
        </w:rPr>
        <w:t>Specializations</w:t>
      </w:r>
      <w:bookmarkEnd w:id="31"/>
      <w:r w:rsidR="004508F3" w:rsidRPr="006C6AE8">
        <w:rPr>
          <w:rFonts w:ascii="Garamond" w:hAnsi="Garamond" w:cs="Times New Roman"/>
        </w:rPr>
        <w:t xml:space="preserve"> </w:t>
      </w:r>
    </w:p>
    <w:p w14:paraId="69859672" w14:textId="77777777" w:rsidR="005603FF" w:rsidRPr="005603FF" w:rsidRDefault="005603FF" w:rsidP="005603FF"/>
    <w:p w14:paraId="4D337576" w14:textId="535F9A14" w:rsidR="00401F42" w:rsidRPr="00AE1B3D" w:rsidRDefault="00A52FCD" w:rsidP="00A52FCD">
      <w:pPr>
        <w:spacing w:line="276" w:lineRule="auto"/>
        <w:rPr>
          <w:rFonts w:ascii="Garamond" w:hAnsi="Garamond"/>
          <w:sz w:val="20"/>
        </w:rPr>
      </w:pPr>
      <w:r w:rsidRPr="006C6AE8">
        <w:rPr>
          <w:rFonts w:ascii="Garamond" w:hAnsi="Garamond"/>
          <w:sz w:val="20"/>
          <w:szCs w:val="20"/>
        </w:rPr>
        <w:t>Students who are interested in pursuing specialized areas of librarianship may want to consider the following choices</w:t>
      </w:r>
      <w:r w:rsidR="00280793" w:rsidRPr="006C6AE8">
        <w:rPr>
          <w:rFonts w:ascii="Garamond" w:hAnsi="Garamond"/>
          <w:sz w:val="20"/>
          <w:szCs w:val="20"/>
        </w:rPr>
        <w:t xml:space="preserve">. </w:t>
      </w:r>
      <w:r w:rsidR="00401F42" w:rsidRPr="001B7558">
        <w:rPr>
          <w:rFonts w:ascii="Garamond" w:hAnsi="Garamond"/>
          <w:sz w:val="20"/>
        </w:rPr>
        <w:t xml:space="preserve">More detail </w:t>
      </w:r>
      <w:r w:rsidR="00401F42" w:rsidRPr="00AE1B3D">
        <w:rPr>
          <w:rFonts w:ascii="Garamond" w:hAnsi="Garamond"/>
          <w:sz w:val="20"/>
        </w:rPr>
        <w:t>can be found</w:t>
      </w:r>
      <w:r w:rsidR="00366BE0">
        <w:rPr>
          <w:rFonts w:ascii="Garamond" w:hAnsi="Garamond"/>
          <w:sz w:val="20"/>
        </w:rPr>
        <w:t xml:space="preserve"> at our </w:t>
      </w:r>
      <w:hyperlink r:id="rId14" w:history="1">
        <w:r w:rsidR="00366BE0" w:rsidRPr="007C0786">
          <w:rPr>
            <w:rStyle w:val="Hyperlink"/>
            <w:rFonts w:ascii="Garamond" w:hAnsi="Garamond"/>
            <w:sz w:val="20"/>
          </w:rPr>
          <w:t>website</w:t>
        </w:r>
      </w:hyperlink>
      <w:r w:rsidR="00401F42" w:rsidRPr="00AE1B3D">
        <w:rPr>
          <w:rFonts w:ascii="Garamond" w:hAnsi="Garamond"/>
          <w:sz w:val="20"/>
        </w:rPr>
        <w:t xml:space="preserve"> </w:t>
      </w:r>
      <w:r w:rsidR="00401F42" w:rsidRPr="001B7558">
        <w:rPr>
          <w:rFonts w:ascii="Garamond" w:hAnsi="Garamond"/>
          <w:sz w:val="20"/>
        </w:rPr>
        <w:t>and below.</w:t>
      </w:r>
    </w:p>
    <w:p w14:paraId="2390B815" w14:textId="3C04E29C" w:rsidR="00401F42" w:rsidRPr="00453513" w:rsidRDefault="00401F42" w:rsidP="00453513">
      <w:pPr>
        <w:pStyle w:val="ListParagraph"/>
        <w:numPr>
          <w:ilvl w:val="0"/>
          <w:numId w:val="48"/>
        </w:numPr>
        <w:rPr>
          <w:rFonts w:ascii="Garamond" w:hAnsi="Garamond"/>
          <w:sz w:val="20"/>
        </w:rPr>
      </w:pPr>
      <w:r w:rsidRPr="00453513">
        <w:rPr>
          <w:rFonts w:ascii="Garamond" w:eastAsia="Times New Roman" w:hAnsi="Garamond"/>
          <w:sz w:val="20"/>
        </w:rPr>
        <w:t>Academic Librarianship</w:t>
      </w:r>
    </w:p>
    <w:p w14:paraId="227653FD" w14:textId="136AE9DE" w:rsidR="00401F42" w:rsidRPr="00453513" w:rsidRDefault="00401F42" w:rsidP="00453513">
      <w:pPr>
        <w:pStyle w:val="ListParagraph"/>
        <w:numPr>
          <w:ilvl w:val="0"/>
          <w:numId w:val="48"/>
        </w:numPr>
        <w:rPr>
          <w:rFonts w:ascii="Garamond" w:hAnsi="Garamond"/>
          <w:sz w:val="20"/>
        </w:rPr>
      </w:pPr>
      <w:r w:rsidRPr="00453513">
        <w:rPr>
          <w:rFonts w:ascii="Garamond" w:eastAsia="Times New Roman" w:hAnsi="Garamond"/>
          <w:sz w:val="20"/>
        </w:rPr>
        <w:t>Archives and Special Collections</w:t>
      </w:r>
    </w:p>
    <w:p w14:paraId="615F99A5" w14:textId="3F056A4D" w:rsidR="00401F42" w:rsidRPr="00453513" w:rsidRDefault="00401F42" w:rsidP="00453513">
      <w:pPr>
        <w:pStyle w:val="ListParagraph"/>
        <w:numPr>
          <w:ilvl w:val="0"/>
          <w:numId w:val="48"/>
        </w:numPr>
        <w:rPr>
          <w:rFonts w:ascii="Garamond" w:hAnsi="Garamond"/>
          <w:sz w:val="20"/>
        </w:rPr>
      </w:pPr>
      <w:r w:rsidRPr="00453513">
        <w:rPr>
          <w:rFonts w:ascii="Garamond" w:eastAsia="Times New Roman" w:hAnsi="Garamond"/>
          <w:sz w:val="20"/>
        </w:rPr>
        <w:t>Digital Humanities Librarianship – MA + PDH Certificate</w:t>
      </w:r>
    </w:p>
    <w:p w14:paraId="338B9B27" w14:textId="1605CD61" w:rsidR="00401F42" w:rsidRPr="00453513" w:rsidRDefault="00401F42" w:rsidP="00453513">
      <w:pPr>
        <w:pStyle w:val="ListParagraph"/>
        <w:numPr>
          <w:ilvl w:val="0"/>
          <w:numId w:val="48"/>
        </w:numPr>
        <w:rPr>
          <w:rFonts w:ascii="Garamond" w:hAnsi="Garamond"/>
          <w:sz w:val="20"/>
        </w:rPr>
      </w:pPr>
      <w:r w:rsidRPr="00453513">
        <w:rPr>
          <w:rFonts w:ascii="Garamond" w:eastAsia="Times New Roman" w:hAnsi="Garamond"/>
          <w:sz w:val="20"/>
        </w:rPr>
        <w:t>MA + BLIS Certificate</w:t>
      </w:r>
    </w:p>
    <w:p w14:paraId="77A4CC7D" w14:textId="03F2369C" w:rsidR="00401F42" w:rsidRPr="00453513" w:rsidRDefault="00401F42" w:rsidP="00453513">
      <w:pPr>
        <w:pStyle w:val="ListParagraph"/>
        <w:numPr>
          <w:ilvl w:val="0"/>
          <w:numId w:val="48"/>
        </w:numPr>
        <w:rPr>
          <w:rFonts w:ascii="Garamond" w:hAnsi="Garamond"/>
          <w:sz w:val="20"/>
        </w:rPr>
      </w:pPr>
      <w:r w:rsidRPr="00453513">
        <w:rPr>
          <w:rFonts w:ascii="Garamond" w:eastAsia="Times New Roman" w:hAnsi="Garamond"/>
          <w:sz w:val="20"/>
        </w:rPr>
        <w:t>MA + Informatics Certificate</w:t>
      </w:r>
    </w:p>
    <w:p w14:paraId="1BD73E1A" w14:textId="7BAA83AD" w:rsidR="00401F42" w:rsidRPr="00E52B8B" w:rsidRDefault="00401F42" w:rsidP="00453513">
      <w:pPr>
        <w:pStyle w:val="ListParagraph"/>
        <w:numPr>
          <w:ilvl w:val="0"/>
          <w:numId w:val="48"/>
        </w:numPr>
        <w:rPr>
          <w:rFonts w:ascii="Garamond" w:hAnsi="Garamond"/>
          <w:sz w:val="20"/>
        </w:rPr>
      </w:pPr>
      <w:r w:rsidRPr="00453513">
        <w:rPr>
          <w:rFonts w:ascii="Garamond" w:eastAsia="Times New Roman" w:hAnsi="Garamond"/>
          <w:sz w:val="20"/>
        </w:rPr>
        <w:t>Public Librarianship</w:t>
      </w:r>
    </w:p>
    <w:p w14:paraId="578A7211" w14:textId="0BEC4B47" w:rsidR="00E52B8B" w:rsidRPr="00453513" w:rsidRDefault="00E52B8B" w:rsidP="00453513">
      <w:pPr>
        <w:pStyle w:val="ListParagraph"/>
        <w:numPr>
          <w:ilvl w:val="0"/>
          <w:numId w:val="48"/>
        </w:numPr>
        <w:rPr>
          <w:rFonts w:ascii="Garamond" w:hAnsi="Garamond"/>
          <w:sz w:val="20"/>
        </w:rPr>
      </w:pPr>
      <w:r>
        <w:rPr>
          <w:rFonts w:ascii="Garamond" w:eastAsia="Times New Roman" w:hAnsi="Garamond"/>
          <w:sz w:val="20"/>
        </w:rPr>
        <w:t>Special Collections Librarianship Certificate</w:t>
      </w:r>
    </w:p>
    <w:p w14:paraId="44FE1EF3" w14:textId="54B33FD4" w:rsidR="00401F42" w:rsidRPr="00453513" w:rsidRDefault="00401F42" w:rsidP="00453513">
      <w:pPr>
        <w:pStyle w:val="ListParagraph"/>
        <w:numPr>
          <w:ilvl w:val="0"/>
          <w:numId w:val="48"/>
        </w:numPr>
        <w:rPr>
          <w:rFonts w:ascii="Garamond" w:hAnsi="Garamond"/>
          <w:sz w:val="20"/>
        </w:rPr>
      </w:pPr>
      <w:r w:rsidRPr="00453513">
        <w:rPr>
          <w:rFonts w:ascii="Garamond" w:eastAsia="Times New Roman" w:hAnsi="Garamond"/>
          <w:sz w:val="20"/>
        </w:rPr>
        <w:t xml:space="preserve">Teacher Librarian – MA and School Media Certification </w:t>
      </w:r>
    </w:p>
    <w:p w14:paraId="7BA47E8E" w14:textId="6C96CCB3" w:rsidR="00401F42" w:rsidRPr="00453513" w:rsidRDefault="00401F42" w:rsidP="00453513">
      <w:pPr>
        <w:pStyle w:val="ListParagraph"/>
        <w:numPr>
          <w:ilvl w:val="0"/>
          <w:numId w:val="48"/>
        </w:numPr>
        <w:rPr>
          <w:rFonts w:ascii="Garamond" w:hAnsi="Garamond"/>
          <w:sz w:val="20"/>
        </w:rPr>
      </w:pPr>
      <w:r w:rsidRPr="00453513">
        <w:rPr>
          <w:rFonts w:ascii="Garamond" w:eastAsia="Times New Roman" w:hAnsi="Garamond"/>
          <w:sz w:val="20"/>
        </w:rPr>
        <w:t>Youth Services</w:t>
      </w:r>
    </w:p>
    <w:p w14:paraId="42A93532" w14:textId="44E97C17" w:rsidR="00AB6D24" w:rsidRPr="00AA2684" w:rsidRDefault="00520AA2" w:rsidP="00AA2684">
      <w:pPr>
        <w:pStyle w:val="Heading3"/>
        <w:rPr>
          <w:rFonts w:ascii="Garamond" w:hAnsi="Garamond"/>
          <w:b w:val="0"/>
          <w:bCs w:val="0"/>
        </w:rPr>
      </w:pPr>
      <w:bookmarkStart w:id="32" w:name="_Toc40882248"/>
      <w:bookmarkStart w:id="33" w:name="_Toc112758320"/>
      <w:r w:rsidRPr="00AA2684">
        <w:rPr>
          <w:rStyle w:val="Heading3Char"/>
          <w:rFonts w:ascii="Garamond" w:hAnsi="Garamond" w:cs="Times New Roman"/>
          <w:b/>
          <w:bCs/>
          <w:sz w:val="24"/>
          <w:szCs w:val="24"/>
        </w:rPr>
        <w:t xml:space="preserve">Public </w:t>
      </w:r>
      <w:r w:rsidR="00A52FCD" w:rsidRPr="00AA2684">
        <w:rPr>
          <w:rStyle w:val="Heading3Char"/>
          <w:rFonts w:ascii="Garamond" w:hAnsi="Garamond" w:cs="Times New Roman"/>
          <w:b/>
          <w:bCs/>
          <w:sz w:val="24"/>
          <w:szCs w:val="24"/>
        </w:rPr>
        <w:t>Digital Humanities Certificate:</w:t>
      </w:r>
      <w:bookmarkEnd w:id="32"/>
      <w:bookmarkEnd w:id="33"/>
      <w:r w:rsidR="00AB6D24" w:rsidRPr="00AA2684">
        <w:rPr>
          <w:rFonts w:ascii="Garamond" w:hAnsi="Garamond"/>
          <w:b w:val="0"/>
          <w:bCs w:val="0"/>
        </w:rPr>
        <w:t xml:space="preserve"> </w:t>
      </w:r>
    </w:p>
    <w:p w14:paraId="4C4A4EAE" w14:textId="77777777" w:rsidR="005603FF" w:rsidRPr="00AA2684" w:rsidRDefault="005603FF" w:rsidP="00AB6D24">
      <w:pPr>
        <w:rPr>
          <w:rFonts w:ascii="Garamond" w:hAnsi="Garamond"/>
          <w:b/>
          <w:bCs/>
        </w:rPr>
      </w:pPr>
    </w:p>
    <w:p w14:paraId="706A8C7D" w14:textId="23274907" w:rsidR="00A52FCD" w:rsidRPr="006C6AE8" w:rsidRDefault="00520AA2" w:rsidP="00C57658">
      <w:pPr>
        <w:rPr>
          <w:rStyle w:val="Hyperlink"/>
          <w:rFonts w:ascii="Garamond" w:hAnsi="Garamond"/>
          <w:b/>
          <w:bCs/>
          <w:sz w:val="20"/>
        </w:rPr>
      </w:pPr>
      <w:r w:rsidRPr="006C6AE8">
        <w:rPr>
          <w:rFonts w:ascii="Garamond" w:hAnsi="Garamond"/>
          <w:sz w:val="20"/>
        </w:rPr>
        <w:t>Digital h</w:t>
      </w:r>
      <w:r w:rsidR="004A6C9C" w:rsidRPr="006C6AE8">
        <w:rPr>
          <w:rFonts w:ascii="Garamond" w:hAnsi="Garamond"/>
          <w:sz w:val="20"/>
        </w:rPr>
        <w:t xml:space="preserve">umanities can be defined as the use of computing technologies </w:t>
      </w:r>
      <w:r w:rsidR="0020753E" w:rsidRPr="006C6AE8">
        <w:rPr>
          <w:rFonts w:ascii="Garamond" w:hAnsi="Garamond"/>
          <w:sz w:val="20"/>
        </w:rPr>
        <w:t xml:space="preserve">and digital methods </w:t>
      </w:r>
      <w:r w:rsidR="004A6C9C" w:rsidRPr="006C6AE8">
        <w:rPr>
          <w:rFonts w:ascii="Garamond" w:hAnsi="Garamond"/>
          <w:sz w:val="20"/>
        </w:rPr>
        <w:t>to address traditional questions in the humanities.</w:t>
      </w:r>
      <w:r w:rsidR="004508F3" w:rsidRPr="006C6AE8">
        <w:rPr>
          <w:rFonts w:ascii="Garamond" w:hAnsi="Garamond"/>
          <w:sz w:val="20"/>
        </w:rPr>
        <w:t xml:space="preserve"> </w:t>
      </w:r>
      <w:r w:rsidR="004A6C9C" w:rsidRPr="006C6AE8">
        <w:rPr>
          <w:rFonts w:ascii="Garamond" w:hAnsi="Garamond"/>
          <w:sz w:val="20"/>
        </w:rPr>
        <w:t xml:space="preserve">Students will develop a background in digital humanities work </w:t>
      </w:r>
      <w:proofErr w:type="gramStart"/>
      <w:r w:rsidR="004A6C9C" w:rsidRPr="006C6AE8">
        <w:rPr>
          <w:rFonts w:ascii="Garamond" w:hAnsi="Garamond"/>
          <w:sz w:val="20"/>
        </w:rPr>
        <w:t>and also</w:t>
      </w:r>
      <w:proofErr w:type="gramEnd"/>
      <w:r w:rsidR="004A6C9C" w:rsidRPr="006C6AE8">
        <w:rPr>
          <w:rFonts w:ascii="Garamond" w:hAnsi="Garamond"/>
          <w:sz w:val="20"/>
        </w:rPr>
        <w:t xml:space="preserve"> be introduced to the model of collaboration in the humanities. Students will learn about the “life cycle” of digital projects and how to manage projects at various stages of development. The certificate requires a tot</w:t>
      </w:r>
      <w:r w:rsidR="00491CB8" w:rsidRPr="006C6AE8">
        <w:rPr>
          <w:rFonts w:ascii="Garamond" w:hAnsi="Garamond"/>
          <w:sz w:val="20"/>
        </w:rPr>
        <w:t>al of 1</w:t>
      </w:r>
      <w:r w:rsidR="00DE079A" w:rsidRPr="006C6AE8">
        <w:rPr>
          <w:rFonts w:ascii="Garamond" w:hAnsi="Garamond"/>
          <w:sz w:val="20"/>
        </w:rPr>
        <w:t>2</w:t>
      </w:r>
      <w:r w:rsidR="00491CB8" w:rsidRPr="006C6AE8">
        <w:rPr>
          <w:rFonts w:ascii="Garamond" w:hAnsi="Garamond"/>
          <w:sz w:val="20"/>
        </w:rPr>
        <w:t xml:space="preserve"> semester hours</w:t>
      </w:r>
      <w:r w:rsidR="004A6C9C" w:rsidRPr="006C6AE8">
        <w:rPr>
          <w:rFonts w:ascii="Garamond" w:hAnsi="Garamond"/>
          <w:sz w:val="20"/>
        </w:rPr>
        <w:t>.</w:t>
      </w:r>
      <w:r w:rsidR="00ED32B3" w:rsidRPr="006C6AE8">
        <w:rPr>
          <w:rFonts w:ascii="Garamond" w:hAnsi="Garamond"/>
          <w:sz w:val="20"/>
        </w:rPr>
        <w:t xml:space="preserve"> More information can be found </w:t>
      </w:r>
      <w:r w:rsidR="00DE079A" w:rsidRPr="006C6AE8">
        <w:rPr>
          <w:rFonts w:ascii="Garamond" w:hAnsi="Garamond"/>
          <w:sz w:val="20"/>
        </w:rPr>
        <w:t xml:space="preserve">at </w:t>
      </w:r>
      <w:r w:rsidR="00DE079A" w:rsidRPr="006C6AE8">
        <w:rPr>
          <w:rFonts w:ascii="Garamond" w:hAnsi="Garamond"/>
          <w:sz w:val="20"/>
        </w:rPr>
        <w:fldChar w:fldCharType="begin"/>
      </w:r>
      <w:r w:rsidR="00DE079A" w:rsidRPr="006C6AE8">
        <w:rPr>
          <w:rFonts w:ascii="Garamond" w:hAnsi="Garamond"/>
          <w:sz w:val="20"/>
        </w:rPr>
        <w:instrText xml:space="preserve"> HYPERLINK "http://www.lib.uiowa.edu/studio/pdh-certificate/" </w:instrText>
      </w:r>
      <w:r w:rsidR="00DE079A" w:rsidRPr="006C6AE8">
        <w:rPr>
          <w:rFonts w:ascii="Garamond" w:hAnsi="Garamond"/>
          <w:sz w:val="20"/>
        </w:rPr>
        <w:fldChar w:fldCharType="separate"/>
      </w:r>
      <w:r w:rsidR="00ED32B3" w:rsidRPr="006C6AE8">
        <w:rPr>
          <w:rStyle w:val="Hyperlink"/>
          <w:rFonts w:ascii="Garamond" w:hAnsi="Garamond"/>
          <w:sz w:val="20"/>
        </w:rPr>
        <w:t>PDH Certificate at Iowa.</w:t>
      </w:r>
    </w:p>
    <w:p w14:paraId="429C82A2" w14:textId="59B93842" w:rsidR="004A6C9C" w:rsidRDefault="00DE079A" w:rsidP="00C57658">
      <w:pPr>
        <w:pStyle w:val="Heading3"/>
        <w:spacing w:after="0"/>
        <w:rPr>
          <w:rFonts w:ascii="Garamond" w:hAnsi="Garamond" w:cs="Times New Roman"/>
          <w:bCs w:val="0"/>
          <w:sz w:val="24"/>
          <w:szCs w:val="24"/>
        </w:rPr>
      </w:pPr>
      <w:r w:rsidRPr="006C6AE8">
        <w:rPr>
          <w:rFonts w:ascii="Garamond" w:hAnsi="Garamond" w:cs="Times New Roman"/>
          <w:b w:val="0"/>
          <w:bCs w:val="0"/>
          <w:sz w:val="20"/>
          <w:szCs w:val="24"/>
        </w:rPr>
        <w:fldChar w:fldCharType="end"/>
      </w:r>
      <w:bookmarkStart w:id="34" w:name="_Toc112758321"/>
      <w:r w:rsidR="004A6C9C" w:rsidRPr="006C6AE8">
        <w:rPr>
          <w:rFonts w:ascii="Garamond" w:hAnsi="Garamond" w:cs="Times New Roman"/>
          <w:sz w:val="24"/>
          <w:szCs w:val="24"/>
        </w:rPr>
        <w:t>Informatics Certificate</w:t>
      </w:r>
      <w:r w:rsidR="004A6C9C" w:rsidRPr="006C6AE8">
        <w:rPr>
          <w:rFonts w:ascii="Garamond" w:hAnsi="Garamond" w:cs="Times New Roman"/>
          <w:bCs w:val="0"/>
          <w:sz w:val="24"/>
          <w:szCs w:val="24"/>
        </w:rPr>
        <w:t>:</w:t>
      </w:r>
      <w:bookmarkEnd w:id="34"/>
    </w:p>
    <w:p w14:paraId="31B02E05" w14:textId="77777777" w:rsidR="005603FF" w:rsidRPr="005603FF" w:rsidRDefault="005603FF" w:rsidP="005603FF"/>
    <w:p w14:paraId="094C57FF" w14:textId="236720C9" w:rsidR="004A6C9C" w:rsidRPr="006C6AE8" w:rsidRDefault="006739BD" w:rsidP="00C57658">
      <w:pPr>
        <w:rPr>
          <w:rFonts w:ascii="Garamond" w:hAnsi="Garamond"/>
          <w:sz w:val="20"/>
        </w:rPr>
      </w:pPr>
      <w:r w:rsidRPr="006C6AE8">
        <w:rPr>
          <w:rFonts w:ascii="Garamond" w:hAnsi="Garamond"/>
          <w:sz w:val="20"/>
        </w:rPr>
        <w:t>The Graduate College offers the Certificate in Informatics</w:t>
      </w:r>
      <w:r w:rsidR="00204A16" w:rsidRPr="006C6AE8">
        <w:rPr>
          <w:rFonts w:ascii="Garamond" w:hAnsi="Garamond"/>
          <w:sz w:val="20"/>
        </w:rPr>
        <w:t>,</w:t>
      </w:r>
      <w:r w:rsidRPr="006C6AE8">
        <w:rPr>
          <w:rFonts w:ascii="Garamond" w:hAnsi="Garamond"/>
          <w:sz w:val="20"/>
        </w:rPr>
        <w:t xml:space="preserve"> </w:t>
      </w:r>
      <w:r w:rsidR="00204A16" w:rsidRPr="006C6AE8">
        <w:rPr>
          <w:rFonts w:ascii="Garamond" w:hAnsi="Garamond"/>
          <w:sz w:val="20"/>
        </w:rPr>
        <w:t xml:space="preserve">which </w:t>
      </w:r>
      <w:r w:rsidRPr="006C6AE8">
        <w:rPr>
          <w:rFonts w:ascii="Garamond" w:hAnsi="Garamond"/>
          <w:sz w:val="20"/>
        </w:rPr>
        <w:t>requires 18-21 s</w:t>
      </w:r>
      <w:r w:rsidR="00BA1670" w:rsidRPr="006C6AE8">
        <w:rPr>
          <w:rFonts w:ascii="Garamond" w:hAnsi="Garamond"/>
          <w:sz w:val="20"/>
        </w:rPr>
        <w:t>emester hours</w:t>
      </w:r>
      <w:r w:rsidRPr="006C6AE8">
        <w:rPr>
          <w:rFonts w:ascii="Garamond" w:hAnsi="Garamond"/>
          <w:sz w:val="20"/>
        </w:rPr>
        <w:t xml:space="preserve"> of credit depending on the </w:t>
      </w:r>
      <w:r w:rsidR="005F2E18" w:rsidRPr="006C6AE8">
        <w:rPr>
          <w:rFonts w:ascii="Garamond" w:hAnsi="Garamond"/>
          <w:sz w:val="20"/>
        </w:rPr>
        <w:t xml:space="preserve">subprogram </w:t>
      </w:r>
      <w:r w:rsidRPr="006C6AE8">
        <w:rPr>
          <w:rFonts w:ascii="Garamond" w:hAnsi="Garamond"/>
          <w:sz w:val="20"/>
        </w:rPr>
        <w:t xml:space="preserve">selected. The </w:t>
      </w:r>
      <w:r w:rsidR="005F2E18" w:rsidRPr="006C6AE8">
        <w:rPr>
          <w:rFonts w:ascii="Garamond" w:hAnsi="Garamond"/>
          <w:sz w:val="20"/>
        </w:rPr>
        <w:t xml:space="preserve">subprograms, </w:t>
      </w:r>
      <w:r w:rsidRPr="006C6AE8">
        <w:rPr>
          <w:rFonts w:ascii="Garamond" w:hAnsi="Garamond"/>
          <w:sz w:val="20"/>
        </w:rPr>
        <w:t>includ</w:t>
      </w:r>
      <w:r w:rsidR="005F2E18" w:rsidRPr="006C6AE8">
        <w:rPr>
          <w:rFonts w:ascii="Garamond" w:hAnsi="Garamond"/>
          <w:sz w:val="20"/>
        </w:rPr>
        <w:t>ing</w:t>
      </w:r>
      <w:r w:rsidRPr="006C6AE8">
        <w:rPr>
          <w:rFonts w:ascii="Garamond" w:hAnsi="Garamond"/>
          <w:sz w:val="20"/>
        </w:rPr>
        <w:t xml:space="preserve"> </w:t>
      </w:r>
      <w:r w:rsidR="00A120DF" w:rsidRPr="006C6AE8">
        <w:rPr>
          <w:rFonts w:ascii="Garamond" w:hAnsi="Garamond"/>
          <w:sz w:val="20"/>
        </w:rPr>
        <w:t xml:space="preserve">bioinformatics, geoinformatics, </w:t>
      </w:r>
      <w:r w:rsidRPr="006C6AE8">
        <w:rPr>
          <w:rFonts w:ascii="Garamond" w:hAnsi="Garamond"/>
          <w:sz w:val="20"/>
        </w:rPr>
        <w:t>health informatics</w:t>
      </w:r>
      <w:r w:rsidR="00A120DF" w:rsidRPr="006C6AE8">
        <w:rPr>
          <w:rFonts w:ascii="Garamond" w:hAnsi="Garamond"/>
          <w:sz w:val="20"/>
        </w:rPr>
        <w:t>,</w:t>
      </w:r>
      <w:r w:rsidRPr="006C6AE8">
        <w:rPr>
          <w:rFonts w:ascii="Garamond" w:hAnsi="Garamond"/>
          <w:sz w:val="20"/>
        </w:rPr>
        <w:t xml:space="preserve"> and information science</w:t>
      </w:r>
      <w:r w:rsidR="005F2E18" w:rsidRPr="006C6AE8">
        <w:rPr>
          <w:rFonts w:ascii="Garamond" w:hAnsi="Garamond"/>
          <w:sz w:val="20"/>
        </w:rPr>
        <w:t>,</w:t>
      </w:r>
      <w:r w:rsidRPr="006C6AE8">
        <w:rPr>
          <w:rFonts w:ascii="Garamond" w:hAnsi="Garamond"/>
          <w:sz w:val="20"/>
        </w:rPr>
        <w:t xml:space="preserve"> are open to SLIS students in good standing who wish to complement their own disciplinary studies with foundational and applied knowledge in informatics.</w:t>
      </w:r>
      <w:r w:rsidR="004508F3" w:rsidRPr="006C6AE8">
        <w:rPr>
          <w:rFonts w:ascii="Garamond" w:hAnsi="Garamond"/>
          <w:sz w:val="20"/>
        </w:rPr>
        <w:t xml:space="preserve"> </w:t>
      </w:r>
      <w:r w:rsidRPr="006C6AE8">
        <w:rPr>
          <w:rFonts w:ascii="Garamond" w:hAnsi="Garamond"/>
          <w:sz w:val="20"/>
        </w:rPr>
        <w:t>Library and information science students working toward the</w:t>
      </w:r>
      <w:r w:rsidR="001B7558">
        <w:rPr>
          <w:rFonts w:ascii="Garamond" w:hAnsi="Garamond"/>
          <w:sz w:val="20"/>
        </w:rPr>
        <w:t xml:space="preserve"> Informatics</w:t>
      </w:r>
      <w:r w:rsidR="00A969E2" w:rsidRPr="006C6AE8">
        <w:rPr>
          <w:rFonts w:ascii="Garamond" w:hAnsi="Garamond"/>
          <w:sz w:val="20"/>
        </w:rPr>
        <w:t xml:space="preserve"> </w:t>
      </w:r>
      <w:r w:rsidRPr="006C6AE8">
        <w:rPr>
          <w:rFonts w:ascii="Garamond" w:hAnsi="Garamond"/>
          <w:sz w:val="20"/>
        </w:rPr>
        <w:t>certificate complete core courses and approved electives.</w:t>
      </w:r>
      <w:r w:rsidR="004508F3" w:rsidRPr="006C6AE8">
        <w:rPr>
          <w:rFonts w:ascii="Garamond" w:hAnsi="Garamond"/>
          <w:sz w:val="20"/>
        </w:rPr>
        <w:t xml:space="preserve"> </w:t>
      </w:r>
      <w:r w:rsidR="008C52E6" w:rsidRPr="006C6AE8">
        <w:rPr>
          <w:rFonts w:ascii="Garamond" w:hAnsi="Garamond"/>
          <w:sz w:val="20"/>
        </w:rPr>
        <w:t xml:space="preserve">For more information and instructions on how to apply </w:t>
      </w:r>
      <w:r w:rsidR="00204A16" w:rsidRPr="006C6AE8">
        <w:rPr>
          <w:rFonts w:ascii="Garamond" w:hAnsi="Garamond"/>
          <w:sz w:val="20"/>
        </w:rPr>
        <w:t>visit</w:t>
      </w:r>
      <w:r w:rsidR="00ED32B3" w:rsidRPr="006C6AE8">
        <w:rPr>
          <w:rFonts w:ascii="Garamond" w:hAnsi="Garamond"/>
          <w:sz w:val="20"/>
        </w:rPr>
        <w:t xml:space="preserve"> </w:t>
      </w:r>
      <w:hyperlink r:id="rId15" w:history="1">
        <w:r w:rsidR="00ED32B3" w:rsidRPr="006C6AE8">
          <w:rPr>
            <w:rStyle w:val="Hyperlink"/>
            <w:rFonts w:ascii="Garamond" w:hAnsi="Garamond"/>
            <w:sz w:val="20"/>
          </w:rPr>
          <w:t>http://informatics.grad.uiowa.edu/prospective-students/how-to-apply</w:t>
        </w:r>
      </w:hyperlink>
      <w:r w:rsidR="008C52E6" w:rsidRPr="006C6AE8">
        <w:rPr>
          <w:rStyle w:val="Hyperlink"/>
          <w:rFonts w:ascii="Garamond" w:hAnsi="Garamond"/>
          <w:sz w:val="20"/>
        </w:rPr>
        <w:t>.</w:t>
      </w:r>
    </w:p>
    <w:p w14:paraId="50D88EA1" w14:textId="4EE23AD3" w:rsidR="004A6C9C" w:rsidRDefault="004A6C9C" w:rsidP="004A6C9C">
      <w:pPr>
        <w:pStyle w:val="Heading3"/>
        <w:rPr>
          <w:rFonts w:ascii="Garamond" w:hAnsi="Garamond" w:cs="Times New Roman"/>
          <w:sz w:val="24"/>
          <w:szCs w:val="24"/>
        </w:rPr>
      </w:pPr>
      <w:bookmarkStart w:id="35" w:name="_Toc112758322"/>
      <w:r w:rsidRPr="006C6AE8">
        <w:rPr>
          <w:rFonts w:ascii="Garamond" w:hAnsi="Garamond" w:cs="Times New Roman"/>
          <w:sz w:val="24"/>
          <w:szCs w:val="24"/>
        </w:rPr>
        <w:t>Law Librarianship:</w:t>
      </w:r>
      <w:bookmarkEnd w:id="35"/>
      <w:r w:rsidRPr="006C6AE8">
        <w:rPr>
          <w:rFonts w:ascii="Garamond" w:hAnsi="Garamond" w:cs="Times New Roman"/>
          <w:sz w:val="24"/>
          <w:szCs w:val="24"/>
        </w:rPr>
        <w:t> </w:t>
      </w:r>
    </w:p>
    <w:p w14:paraId="57F795A8" w14:textId="77777777" w:rsidR="005603FF" w:rsidRPr="005603FF" w:rsidRDefault="005603FF" w:rsidP="005603FF"/>
    <w:p w14:paraId="142ADA1F" w14:textId="4AFE9CA5" w:rsidR="00C57658" w:rsidRPr="00C57658" w:rsidRDefault="004A6C9C" w:rsidP="00C57658">
      <w:pPr>
        <w:spacing w:line="276" w:lineRule="auto"/>
        <w:rPr>
          <w:rFonts w:ascii="Garamond" w:hAnsi="Garamond"/>
          <w:sz w:val="20"/>
        </w:rPr>
      </w:pPr>
      <w:r w:rsidRPr="006C6AE8">
        <w:rPr>
          <w:rFonts w:ascii="Garamond" w:hAnsi="Garamond"/>
          <w:sz w:val="20"/>
        </w:rPr>
        <w:t>SLIS has established a formal joint master's degree program (M</w:t>
      </w:r>
      <w:r w:rsidR="00BA1670" w:rsidRPr="006C6AE8">
        <w:rPr>
          <w:rFonts w:ascii="Garamond" w:hAnsi="Garamond"/>
          <w:sz w:val="20"/>
        </w:rPr>
        <w:t>.</w:t>
      </w:r>
      <w:r w:rsidRPr="006C6AE8">
        <w:rPr>
          <w:rFonts w:ascii="Garamond" w:hAnsi="Garamond"/>
          <w:sz w:val="20"/>
        </w:rPr>
        <w:t>A</w:t>
      </w:r>
      <w:r w:rsidR="00BA1670" w:rsidRPr="006C6AE8">
        <w:rPr>
          <w:rFonts w:ascii="Garamond" w:hAnsi="Garamond"/>
          <w:sz w:val="20"/>
        </w:rPr>
        <w:t>.</w:t>
      </w:r>
      <w:r w:rsidRPr="006C6AE8">
        <w:rPr>
          <w:rFonts w:ascii="Garamond" w:hAnsi="Garamond"/>
          <w:sz w:val="20"/>
        </w:rPr>
        <w:t>/J</w:t>
      </w:r>
      <w:r w:rsidR="00BA1670" w:rsidRPr="006C6AE8">
        <w:rPr>
          <w:rFonts w:ascii="Garamond" w:hAnsi="Garamond"/>
          <w:sz w:val="20"/>
        </w:rPr>
        <w:t>.</w:t>
      </w:r>
      <w:r w:rsidRPr="006C6AE8">
        <w:rPr>
          <w:rFonts w:ascii="Garamond" w:hAnsi="Garamond"/>
          <w:sz w:val="20"/>
        </w:rPr>
        <w:t>D</w:t>
      </w:r>
      <w:r w:rsidR="00BA1670" w:rsidRPr="006C6AE8">
        <w:rPr>
          <w:rFonts w:ascii="Garamond" w:hAnsi="Garamond"/>
          <w:sz w:val="20"/>
        </w:rPr>
        <w:t>.</w:t>
      </w:r>
      <w:r w:rsidRPr="006C6AE8">
        <w:rPr>
          <w:rFonts w:ascii="Garamond" w:hAnsi="Garamond"/>
          <w:sz w:val="20"/>
        </w:rPr>
        <w:t xml:space="preserve">) with the </w:t>
      </w:r>
      <w:hyperlink r:id="rId16" w:tgtFrame="_blank" w:history="1">
        <w:r w:rsidRPr="006C6AE8">
          <w:rPr>
            <w:rFonts w:ascii="Garamond" w:hAnsi="Garamond"/>
            <w:sz w:val="20"/>
          </w:rPr>
          <w:t>College of Law</w:t>
        </w:r>
      </w:hyperlink>
      <w:r w:rsidRPr="006C6AE8">
        <w:rPr>
          <w:rFonts w:ascii="Garamond" w:hAnsi="Garamond"/>
          <w:sz w:val="20"/>
        </w:rPr>
        <w:t>.</w:t>
      </w:r>
      <w:r w:rsidR="004508F3" w:rsidRPr="006C6AE8">
        <w:rPr>
          <w:rFonts w:ascii="Garamond" w:hAnsi="Garamond"/>
          <w:sz w:val="20"/>
        </w:rPr>
        <w:t xml:space="preserve"> </w:t>
      </w:r>
      <w:r w:rsidRPr="006C6AE8">
        <w:rPr>
          <w:rFonts w:ascii="Garamond" w:hAnsi="Garamond"/>
          <w:sz w:val="20"/>
        </w:rPr>
        <w:t>Applicants must be accepted by both programs simultaneously.</w:t>
      </w:r>
      <w:r w:rsidR="004508F3" w:rsidRPr="006C6AE8">
        <w:rPr>
          <w:rFonts w:ascii="Garamond" w:hAnsi="Garamond"/>
          <w:sz w:val="20"/>
        </w:rPr>
        <w:t xml:space="preserve"> </w:t>
      </w:r>
      <w:r w:rsidRPr="006C6AE8">
        <w:rPr>
          <w:rFonts w:ascii="Garamond" w:hAnsi="Garamond"/>
          <w:sz w:val="20"/>
        </w:rPr>
        <w:t>Students in the joint program will take law courses their first year and begin taking SLIS courses in their second year. Elective courses are also available for those wishing to specialize in Law Librarianship but who do not wish to pursue the J</w:t>
      </w:r>
      <w:r w:rsidR="00BA1670" w:rsidRPr="006C6AE8">
        <w:rPr>
          <w:rFonts w:ascii="Garamond" w:hAnsi="Garamond"/>
          <w:sz w:val="20"/>
        </w:rPr>
        <w:t>.</w:t>
      </w:r>
      <w:r w:rsidRPr="006C6AE8">
        <w:rPr>
          <w:rFonts w:ascii="Garamond" w:hAnsi="Garamond"/>
          <w:sz w:val="20"/>
        </w:rPr>
        <w:t>D.</w:t>
      </w:r>
      <w:r w:rsidR="004A2AB5" w:rsidRPr="006C6AE8">
        <w:rPr>
          <w:rFonts w:ascii="Garamond" w:hAnsi="Garamond"/>
          <w:sz w:val="20"/>
        </w:rPr>
        <w:t xml:space="preserve">  For more </w:t>
      </w:r>
      <w:proofErr w:type="gramStart"/>
      <w:r w:rsidR="004A2AB5" w:rsidRPr="006C6AE8">
        <w:rPr>
          <w:rFonts w:ascii="Garamond" w:hAnsi="Garamond"/>
          <w:sz w:val="20"/>
        </w:rPr>
        <w:t>information</w:t>
      </w:r>
      <w:proofErr w:type="gramEnd"/>
      <w:r w:rsidR="004A2AB5" w:rsidRPr="006C6AE8">
        <w:rPr>
          <w:rFonts w:ascii="Garamond" w:hAnsi="Garamond"/>
          <w:sz w:val="20"/>
        </w:rPr>
        <w:t xml:space="preserve"> please contact the </w:t>
      </w:r>
      <w:hyperlink r:id="rId17" w:history="1">
        <w:r w:rsidR="004A2AB5" w:rsidRPr="006C6AE8">
          <w:rPr>
            <w:rStyle w:val="Hyperlink"/>
            <w:rFonts w:ascii="Garamond" w:hAnsi="Garamond"/>
            <w:sz w:val="20"/>
          </w:rPr>
          <w:t>SL</w:t>
        </w:r>
        <w:r w:rsidR="001C153B">
          <w:rPr>
            <w:rStyle w:val="Hyperlink"/>
            <w:rFonts w:ascii="Garamond" w:hAnsi="Garamond"/>
            <w:sz w:val="20"/>
          </w:rPr>
          <w:t>I</w:t>
        </w:r>
        <w:r w:rsidR="004A2AB5" w:rsidRPr="006C6AE8">
          <w:rPr>
            <w:rStyle w:val="Hyperlink"/>
            <w:rFonts w:ascii="Garamond" w:hAnsi="Garamond"/>
            <w:sz w:val="20"/>
          </w:rPr>
          <w:t>S program office</w:t>
        </w:r>
      </w:hyperlink>
      <w:r w:rsidR="004A2AB5" w:rsidRPr="006C6AE8">
        <w:rPr>
          <w:rFonts w:ascii="Garamond" w:hAnsi="Garamond"/>
          <w:sz w:val="20"/>
        </w:rPr>
        <w:t>.</w:t>
      </w:r>
    </w:p>
    <w:p w14:paraId="40AD01C2" w14:textId="605E13CF" w:rsidR="004A6C9C" w:rsidRDefault="00D117D6" w:rsidP="004A6C9C">
      <w:pPr>
        <w:pStyle w:val="Heading3"/>
        <w:rPr>
          <w:rFonts w:ascii="Garamond" w:hAnsi="Garamond" w:cs="Times New Roman"/>
          <w:sz w:val="24"/>
          <w:szCs w:val="24"/>
        </w:rPr>
      </w:pPr>
      <w:hyperlink r:id="rId18" w:tgtFrame="_blank" w:history="1">
        <w:bookmarkStart w:id="36" w:name="_Toc112758323"/>
        <w:r w:rsidR="004A6C9C" w:rsidRPr="006C6AE8">
          <w:rPr>
            <w:rFonts w:ascii="Garamond" w:hAnsi="Garamond" w:cs="Times New Roman"/>
            <w:sz w:val="24"/>
            <w:szCs w:val="24"/>
          </w:rPr>
          <w:t>M</w:t>
        </w:r>
        <w:r w:rsidR="00BA1670" w:rsidRPr="006C6AE8">
          <w:rPr>
            <w:rFonts w:ascii="Garamond" w:hAnsi="Garamond" w:cs="Times New Roman"/>
            <w:sz w:val="24"/>
            <w:szCs w:val="24"/>
          </w:rPr>
          <w:t>.</w:t>
        </w:r>
        <w:r w:rsidR="004A6C9C" w:rsidRPr="006C6AE8">
          <w:rPr>
            <w:rFonts w:ascii="Garamond" w:hAnsi="Garamond" w:cs="Times New Roman"/>
            <w:sz w:val="24"/>
            <w:szCs w:val="24"/>
          </w:rPr>
          <w:t>A</w:t>
        </w:r>
        <w:r w:rsidR="00BA1670" w:rsidRPr="006C6AE8">
          <w:rPr>
            <w:rFonts w:ascii="Garamond" w:hAnsi="Garamond" w:cs="Times New Roman"/>
            <w:sz w:val="24"/>
            <w:szCs w:val="24"/>
          </w:rPr>
          <w:t>.</w:t>
        </w:r>
        <w:r w:rsidR="004A6C9C" w:rsidRPr="006C6AE8">
          <w:rPr>
            <w:rFonts w:ascii="Garamond" w:hAnsi="Garamond" w:cs="Times New Roman"/>
            <w:sz w:val="24"/>
            <w:szCs w:val="24"/>
          </w:rPr>
          <w:t xml:space="preserve"> and Certificate in Book Studies</w:t>
        </w:r>
      </w:hyperlink>
      <w:r w:rsidR="00AB6D24" w:rsidRPr="006C6AE8">
        <w:rPr>
          <w:rFonts w:ascii="Garamond" w:hAnsi="Garamond" w:cs="Times New Roman"/>
          <w:sz w:val="24"/>
          <w:szCs w:val="24"/>
        </w:rPr>
        <w:t>:</w:t>
      </w:r>
      <w:bookmarkEnd w:id="36"/>
    </w:p>
    <w:p w14:paraId="216CF184" w14:textId="77777777" w:rsidR="005603FF" w:rsidRPr="005603FF" w:rsidRDefault="005603FF" w:rsidP="005603FF"/>
    <w:p w14:paraId="482946EB" w14:textId="031087D0" w:rsidR="004A6C9C" w:rsidRDefault="004A6C9C" w:rsidP="00C57658">
      <w:pPr>
        <w:rPr>
          <w:rStyle w:val="Hyperlink"/>
          <w:rFonts w:ascii="Garamond" w:hAnsi="Garamond"/>
          <w:sz w:val="20"/>
        </w:rPr>
      </w:pPr>
      <w:r w:rsidRPr="006C6AE8">
        <w:rPr>
          <w:rFonts w:ascii="Garamond" w:hAnsi="Garamond"/>
          <w:sz w:val="20"/>
        </w:rPr>
        <w:lastRenderedPageBreak/>
        <w:t xml:space="preserve">The Book Studies and Library and Information Science Studies program (BLIS) enables students to earn a master's degree in library and information science and a certificate in book </w:t>
      </w:r>
      <w:r w:rsidR="00DD0110" w:rsidRPr="006C6AE8">
        <w:rPr>
          <w:rFonts w:ascii="Garamond" w:hAnsi="Garamond"/>
          <w:sz w:val="20"/>
        </w:rPr>
        <w:t xml:space="preserve">arts and book </w:t>
      </w:r>
      <w:r w:rsidRPr="006C6AE8">
        <w:rPr>
          <w:rFonts w:ascii="Garamond" w:hAnsi="Garamond"/>
          <w:sz w:val="20"/>
        </w:rPr>
        <w:t>studies.</w:t>
      </w:r>
      <w:r w:rsidR="004508F3" w:rsidRPr="006C6AE8">
        <w:rPr>
          <w:rFonts w:ascii="Garamond" w:hAnsi="Garamond"/>
          <w:sz w:val="20"/>
        </w:rPr>
        <w:t xml:space="preserve"> </w:t>
      </w:r>
      <w:r w:rsidRPr="006C6AE8">
        <w:rPr>
          <w:rFonts w:ascii="Garamond" w:hAnsi="Garamond"/>
          <w:sz w:val="20"/>
        </w:rPr>
        <w:t xml:space="preserve">The program requires admission to both the School of Library and Information Science and the Center for the Book </w:t>
      </w:r>
      <w:r w:rsidR="00204A16" w:rsidRPr="006C6AE8">
        <w:rPr>
          <w:rFonts w:ascii="Garamond" w:hAnsi="Garamond"/>
          <w:sz w:val="20"/>
        </w:rPr>
        <w:t xml:space="preserve">(UICB) </w:t>
      </w:r>
      <w:r w:rsidRPr="006C6AE8">
        <w:rPr>
          <w:rFonts w:ascii="Garamond" w:hAnsi="Garamond"/>
          <w:sz w:val="20"/>
        </w:rPr>
        <w:t>certificate program.</w:t>
      </w:r>
      <w:r w:rsidR="004508F3" w:rsidRPr="006C6AE8">
        <w:rPr>
          <w:rFonts w:ascii="Garamond" w:hAnsi="Garamond"/>
          <w:sz w:val="20"/>
        </w:rPr>
        <w:t xml:space="preserve"> </w:t>
      </w:r>
      <w:r w:rsidRPr="006C6AE8">
        <w:rPr>
          <w:rFonts w:ascii="Garamond" w:hAnsi="Garamond"/>
          <w:sz w:val="20"/>
        </w:rPr>
        <w:t>The joint M</w:t>
      </w:r>
      <w:r w:rsidR="00BA1670" w:rsidRPr="006C6AE8">
        <w:rPr>
          <w:rFonts w:ascii="Garamond" w:hAnsi="Garamond"/>
          <w:sz w:val="20"/>
        </w:rPr>
        <w:t>.</w:t>
      </w:r>
      <w:r w:rsidRPr="006C6AE8">
        <w:rPr>
          <w:rFonts w:ascii="Garamond" w:hAnsi="Garamond"/>
          <w:sz w:val="20"/>
        </w:rPr>
        <w:t>A</w:t>
      </w:r>
      <w:r w:rsidR="00BA1670" w:rsidRPr="006C6AE8">
        <w:rPr>
          <w:rFonts w:ascii="Garamond" w:hAnsi="Garamond"/>
          <w:sz w:val="20"/>
        </w:rPr>
        <w:t>.</w:t>
      </w:r>
      <w:r w:rsidRPr="006C6AE8">
        <w:rPr>
          <w:rFonts w:ascii="Garamond" w:hAnsi="Garamond"/>
          <w:sz w:val="20"/>
        </w:rPr>
        <w:t xml:space="preserve">/Center for the Book Certificate prepares students for careers in Special Collections librarianship while training them in the production and legacy of the book as a physical artifact. The combined program is a </w:t>
      </w:r>
      <w:proofErr w:type="gramStart"/>
      <w:r w:rsidRPr="006C6AE8">
        <w:rPr>
          <w:rFonts w:ascii="Garamond" w:hAnsi="Garamond"/>
          <w:sz w:val="20"/>
        </w:rPr>
        <w:t xml:space="preserve">51 </w:t>
      </w:r>
      <w:r w:rsidR="00183C81" w:rsidRPr="006C6AE8">
        <w:rPr>
          <w:rFonts w:ascii="Garamond" w:hAnsi="Garamond"/>
          <w:sz w:val="20"/>
        </w:rPr>
        <w:t>semester</w:t>
      </w:r>
      <w:proofErr w:type="gramEnd"/>
      <w:r w:rsidR="00183C81" w:rsidRPr="006C6AE8">
        <w:rPr>
          <w:rFonts w:ascii="Garamond" w:hAnsi="Garamond"/>
          <w:sz w:val="20"/>
        </w:rPr>
        <w:t xml:space="preserve"> hour</w:t>
      </w:r>
      <w:r w:rsidRPr="006C6AE8">
        <w:rPr>
          <w:rFonts w:ascii="Garamond" w:hAnsi="Garamond"/>
          <w:sz w:val="20"/>
        </w:rPr>
        <w:t xml:space="preserve"> degree. Students must take at least 27 hours of SLIS courses and 15 hours of book arts studies and technologies courses. The remaining 9 hours may be taken in either SLIS or the UICB, or from another unit (provided these remaining </w:t>
      </w:r>
      <w:r w:rsidR="00183C81" w:rsidRPr="006C6AE8">
        <w:rPr>
          <w:rFonts w:ascii="Garamond" w:hAnsi="Garamond"/>
          <w:sz w:val="20"/>
        </w:rPr>
        <w:t>semester hours</w:t>
      </w:r>
      <w:r w:rsidRPr="006C6AE8">
        <w:rPr>
          <w:rFonts w:ascii="Garamond" w:hAnsi="Garamond"/>
          <w:sz w:val="20"/>
        </w:rPr>
        <w:t xml:space="preserve"> meet the approval of SLIS or UICB advisors).</w:t>
      </w:r>
      <w:r w:rsidR="004A2AB5" w:rsidRPr="006C6AE8">
        <w:rPr>
          <w:rFonts w:ascii="Garamond" w:hAnsi="Garamond"/>
          <w:sz w:val="20"/>
        </w:rPr>
        <w:t xml:space="preserve"> Information on the Graduate Certificate can be found at </w:t>
      </w:r>
      <w:hyperlink r:id="rId19" w:history="1">
        <w:r w:rsidR="004A2AB5" w:rsidRPr="006C6AE8">
          <w:rPr>
            <w:rStyle w:val="Hyperlink"/>
            <w:rFonts w:ascii="Garamond" w:hAnsi="Garamond"/>
            <w:sz w:val="20"/>
          </w:rPr>
          <w:t>Center for the Book</w:t>
        </w:r>
      </w:hyperlink>
      <w:r w:rsidR="00E6536A">
        <w:rPr>
          <w:rStyle w:val="Hyperlink"/>
          <w:rFonts w:ascii="Garamond" w:hAnsi="Garamond"/>
          <w:sz w:val="20"/>
        </w:rPr>
        <w:t>.</w:t>
      </w:r>
    </w:p>
    <w:p w14:paraId="222271D7" w14:textId="6B7A0E45" w:rsidR="008126E5" w:rsidRDefault="008126E5" w:rsidP="00A52FCD">
      <w:pPr>
        <w:pStyle w:val="Heading3"/>
        <w:spacing w:after="0"/>
        <w:rPr>
          <w:rFonts w:ascii="Garamond" w:hAnsi="Garamond"/>
          <w:sz w:val="24"/>
          <w:szCs w:val="24"/>
        </w:rPr>
      </w:pPr>
      <w:bookmarkStart w:id="37" w:name="_Toc112758324"/>
      <w:r w:rsidRPr="008126E5">
        <w:rPr>
          <w:rFonts w:ascii="Garamond" w:hAnsi="Garamond"/>
          <w:sz w:val="24"/>
          <w:szCs w:val="24"/>
        </w:rPr>
        <w:t>Special Collections Librarianship Certificate:</w:t>
      </w:r>
      <w:bookmarkEnd w:id="37"/>
    </w:p>
    <w:p w14:paraId="44826B8C" w14:textId="77777777" w:rsidR="005603FF" w:rsidRPr="005603FF" w:rsidRDefault="005603FF" w:rsidP="005603FF"/>
    <w:p w14:paraId="64AB8CF7" w14:textId="05BE055A" w:rsidR="00914D02" w:rsidRDefault="00914D02" w:rsidP="00914D02">
      <w:pPr>
        <w:rPr>
          <w:rFonts w:ascii="Garamond" w:hAnsi="Garamond"/>
          <w:sz w:val="20"/>
          <w:szCs w:val="20"/>
        </w:rPr>
      </w:pPr>
      <w:r>
        <w:rPr>
          <w:rFonts w:ascii="Garamond" w:hAnsi="Garamond"/>
          <w:sz w:val="20"/>
          <w:szCs w:val="20"/>
        </w:rPr>
        <w:t>The Special Collections Librarianship Certificate is designed to meet the Society of American Archivists’ (SAA) Guidelines for a Graduate Program in Archival Studies. Students interested in working in special collections, archives, manuscript repositories, and other organizations that preserve primary source materials may complete the certificate to have this specialization reflected on their transcript. The certificate may be completed by any student currently enrolled in the MA in Library and Information Science and earned alongside the UICB Book Studies certificate and other joint degrees and certificates.</w:t>
      </w:r>
    </w:p>
    <w:p w14:paraId="65E00E5B" w14:textId="426CEEF8" w:rsidR="00914D02" w:rsidRDefault="00914D02" w:rsidP="00B93334">
      <w:pPr>
        <w:tabs>
          <w:tab w:val="left" w:pos="1621"/>
        </w:tabs>
        <w:rPr>
          <w:rFonts w:ascii="Garamond" w:hAnsi="Garamond"/>
          <w:sz w:val="20"/>
          <w:szCs w:val="20"/>
        </w:rPr>
      </w:pPr>
    </w:p>
    <w:p w14:paraId="6BCCD31A" w14:textId="738F79C0" w:rsidR="00914D02" w:rsidRDefault="00914D02" w:rsidP="00914D02">
      <w:pPr>
        <w:rPr>
          <w:rFonts w:ascii="Garamond" w:hAnsi="Garamond"/>
          <w:sz w:val="20"/>
          <w:szCs w:val="20"/>
        </w:rPr>
      </w:pPr>
      <w:r>
        <w:rPr>
          <w:rFonts w:ascii="Garamond" w:hAnsi="Garamond"/>
          <w:sz w:val="20"/>
          <w:szCs w:val="20"/>
        </w:rPr>
        <w:t xml:space="preserve">The 15 </w:t>
      </w:r>
      <w:proofErr w:type="spellStart"/>
      <w:r>
        <w:rPr>
          <w:rFonts w:ascii="Garamond" w:hAnsi="Garamond"/>
          <w:sz w:val="20"/>
          <w:szCs w:val="20"/>
        </w:rPr>
        <w:t>s.h.</w:t>
      </w:r>
      <w:proofErr w:type="spellEnd"/>
      <w:r>
        <w:rPr>
          <w:rFonts w:ascii="Garamond" w:hAnsi="Garamond"/>
          <w:sz w:val="20"/>
          <w:szCs w:val="20"/>
        </w:rPr>
        <w:t xml:space="preserve"> Special Collections Lib</w:t>
      </w:r>
      <w:r w:rsidR="00841EBC">
        <w:rPr>
          <w:rFonts w:ascii="Garamond" w:hAnsi="Garamond"/>
          <w:sz w:val="20"/>
          <w:szCs w:val="20"/>
        </w:rPr>
        <w:t>r</w:t>
      </w:r>
      <w:r>
        <w:rPr>
          <w:rFonts w:ascii="Garamond" w:hAnsi="Garamond"/>
          <w:sz w:val="20"/>
          <w:szCs w:val="20"/>
        </w:rPr>
        <w:t xml:space="preserve">arianship </w:t>
      </w:r>
      <w:r w:rsidR="00841EBC">
        <w:rPr>
          <w:rFonts w:ascii="Garamond" w:hAnsi="Garamond"/>
          <w:sz w:val="20"/>
          <w:szCs w:val="20"/>
        </w:rPr>
        <w:t>Certificate</w:t>
      </w:r>
      <w:r>
        <w:rPr>
          <w:rFonts w:ascii="Garamond" w:hAnsi="Garamond"/>
          <w:sz w:val="20"/>
          <w:szCs w:val="20"/>
        </w:rPr>
        <w:t xml:space="preserve"> includes </w:t>
      </w:r>
      <w:r w:rsidR="00C57658">
        <w:rPr>
          <w:rFonts w:ascii="Garamond" w:hAnsi="Garamond"/>
          <w:sz w:val="20"/>
          <w:szCs w:val="20"/>
        </w:rPr>
        <w:t>9</w:t>
      </w:r>
      <w:r>
        <w:rPr>
          <w:rFonts w:ascii="Garamond" w:hAnsi="Garamond"/>
          <w:sz w:val="20"/>
          <w:szCs w:val="20"/>
        </w:rPr>
        <w:t xml:space="preserve"> credits of required coursework that introduces students to the core theories supporting the collection and management of rare books, archival records, and manuscripts. The elective course allows students to further, specialize and focus on archival work, rare books, or digital curation and preservation and prepares students for the diverse range of careers in libraries, archives, special collections, and manuscript </w:t>
      </w:r>
      <w:r w:rsidR="00841EBC">
        <w:rPr>
          <w:rFonts w:ascii="Garamond" w:hAnsi="Garamond"/>
          <w:sz w:val="20"/>
          <w:szCs w:val="20"/>
        </w:rPr>
        <w:t>repositories</w:t>
      </w:r>
      <w:r>
        <w:rPr>
          <w:rFonts w:ascii="Garamond" w:hAnsi="Garamond"/>
          <w:sz w:val="20"/>
          <w:szCs w:val="20"/>
        </w:rPr>
        <w:t>.</w:t>
      </w:r>
    </w:p>
    <w:p w14:paraId="3FCFC12E" w14:textId="77777777" w:rsidR="00914D02" w:rsidRDefault="00914D02" w:rsidP="00914D02">
      <w:pPr>
        <w:rPr>
          <w:rFonts w:ascii="Garamond" w:hAnsi="Garamond"/>
          <w:sz w:val="20"/>
          <w:szCs w:val="20"/>
        </w:rPr>
      </w:pPr>
    </w:p>
    <w:p w14:paraId="73E72687" w14:textId="43725755" w:rsidR="00914D02" w:rsidRPr="00914D02" w:rsidRDefault="00914D02" w:rsidP="00914D02">
      <w:pPr>
        <w:rPr>
          <w:rFonts w:ascii="Garamond" w:hAnsi="Garamond"/>
          <w:sz w:val="20"/>
          <w:szCs w:val="20"/>
        </w:rPr>
      </w:pPr>
      <w:r>
        <w:rPr>
          <w:rFonts w:ascii="Garamond" w:hAnsi="Garamond"/>
          <w:sz w:val="20"/>
          <w:szCs w:val="20"/>
        </w:rPr>
        <w:t xml:space="preserve">Interested students must complete the </w:t>
      </w:r>
      <w:r w:rsidR="00841EBC" w:rsidRPr="002F6915">
        <w:rPr>
          <w:rFonts w:ascii="Garamond" w:hAnsi="Garamond"/>
          <w:sz w:val="20"/>
          <w:szCs w:val="20"/>
        </w:rPr>
        <w:t>Special</w:t>
      </w:r>
      <w:r w:rsidRPr="002F6915">
        <w:rPr>
          <w:rFonts w:ascii="Garamond" w:hAnsi="Garamond"/>
          <w:sz w:val="20"/>
          <w:szCs w:val="20"/>
        </w:rPr>
        <w:t xml:space="preserve"> Collections </w:t>
      </w:r>
      <w:r w:rsidR="00841EBC" w:rsidRPr="002F6915">
        <w:rPr>
          <w:rFonts w:ascii="Garamond" w:hAnsi="Garamond"/>
          <w:sz w:val="20"/>
          <w:szCs w:val="20"/>
        </w:rPr>
        <w:t>Librarianship</w:t>
      </w:r>
      <w:r w:rsidRPr="002F6915">
        <w:rPr>
          <w:rFonts w:ascii="Garamond" w:hAnsi="Garamond"/>
          <w:sz w:val="20"/>
          <w:szCs w:val="20"/>
        </w:rPr>
        <w:t xml:space="preserve"> Certificate Plan of Study</w:t>
      </w:r>
      <w:r>
        <w:rPr>
          <w:rFonts w:ascii="Garamond" w:hAnsi="Garamond"/>
          <w:sz w:val="20"/>
          <w:szCs w:val="20"/>
        </w:rPr>
        <w:t xml:space="preserve">. </w:t>
      </w:r>
      <w:r w:rsidR="002F6915">
        <w:rPr>
          <w:rFonts w:ascii="Garamond" w:hAnsi="Garamond"/>
          <w:sz w:val="20"/>
          <w:szCs w:val="20"/>
        </w:rPr>
        <w:t xml:space="preserve">This form can be found on the SLIS website. </w:t>
      </w:r>
      <w:r>
        <w:rPr>
          <w:rFonts w:ascii="Garamond" w:hAnsi="Garamond"/>
          <w:sz w:val="20"/>
          <w:szCs w:val="20"/>
        </w:rPr>
        <w:t xml:space="preserve">For more information, please contact </w:t>
      </w:r>
      <w:r w:rsidR="00C57658">
        <w:rPr>
          <w:rFonts w:ascii="Garamond" w:hAnsi="Garamond"/>
          <w:sz w:val="20"/>
          <w:szCs w:val="20"/>
        </w:rPr>
        <w:t xml:space="preserve">Certificate Coordinator </w:t>
      </w:r>
      <w:hyperlink r:id="rId20" w:history="1">
        <w:r w:rsidR="00C57658" w:rsidRPr="00C57658">
          <w:rPr>
            <w:rStyle w:val="Hyperlink"/>
            <w:rFonts w:ascii="Garamond" w:hAnsi="Garamond"/>
            <w:sz w:val="20"/>
            <w:szCs w:val="20"/>
          </w:rPr>
          <w:t>Collen Theisen</w:t>
        </w:r>
      </w:hyperlink>
      <w:r w:rsidR="00C57658">
        <w:rPr>
          <w:rFonts w:ascii="Garamond" w:hAnsi="Garamond"/>
          <w:sz w:val="20"/>
          <w:szCs w:val="20"/>
        </w:rPr>
        <w:t>.</w:t>
      </w:r>
    </w:p>
    <w:p w14:paraId="72927E3C" w14:textId="5A64A4B6" w:rsidR="00A52FCD" w:rsidRDefault="00D117D6" w:rsidP="00A52FCD">
      <w:pPr>
        <w:pStyle w:val="Heading3"/>
        <w:spacing w:after="0"/>
        <w:rPr>
          <w:rFonts w:ascii="Garamond" w:hAnsi="Garamond" w:cs="Times New Roman"/>
          <w:bCs w:val="0"/>
          <w:sz w:val="24"/>
          <w:szCs w:val="24"/>
        </w:rPr>
      </w:pPr>
      <w:hyperlink r:id="rId21" w:history="1">
        <w:bookmarkStart w:id="38" w:name="_Toc112758325"/>
        <w:r w:rsidR="00D605AB" w:rsidRPr="006C6AE8">
          <w:rPr>
            <w:rFonts w:ascii="Garamond" w:hAnsi="Garamond" w:cs="Times New Roman"/>
            <w:sz w:val="24"/>
            <w:szCs w:val="24"/>
          </w:rPr>
          <w:t>Teacher Librarian Certification</w:t>
        </w:r>
      </w:hyperlink>
      <w:r w:rsidR="00A52FCD" w:rsidRPr="006C6AE8">
        <w:rPr>
          <w:rFonts w:ascii="Garamond" w:hAnsi="Garamond" w:cs="Times New Roman"/>
          <w:bCs w:val="0"/>
          <w:sz w:val="24"/>
          <w:szCs w:val="24"/>
        </w:rPr>
        <w:t>:</w:t>
      </w:r>
      <w:bookmarkEnd w:id="38"/>
    </w:p>
    <w:p w14:paraId="620FC590" w14:textId="77777777" w:rsidR="005603FF" w:rsidRPr="005603FF" w:rsidRDefault="005603FF" w:rsidP="005603FF"/>
    <w:p w14:paraId="7901ADF8" w14:textId="77777777" w:rsidR="00A52FCD" w:rsidRPr="006C6AE8" w:rsidRDefault="00A52FCD" w:rsidP="00A52FCD">
      <w:pPr>
        <w:spacing w:line="276" w:lineRule="auto"/>
        <w:rPr>
          <w:rFonts w:ascii="Garamond" w:hAnsi="Garamond"/>
          <w:sz w:val="20"/>
        </w:rPr>
      </w:pPr>
      <w:r w:rsidRPr="006C6AE8">
        <w:rPr>
          <w:rFonts w:ascii="Garamond" w:hAnsi="Garamond"/>
          <w:sz w:val="20"/>
        </w:rPr>
        <w:t xml:space="preserve">The University of Iowa offers a state-approved program leading to endorsement as a </w:t>
      </w:r>
      <w:r w:rsidR="00D605AB" w:rsidRPr="006C6AE8">
        <w:rPr>
          <w:rFonts w:ascii="Garamond" w:hAnsi="Garamond"/>
          <w:sz w:val="20"/>
        </w:rPr>
        <w:t xml:space="preserve">teacher librarian </w:t>
      </w:r>
      <w:r w:rsidRPr="006C6AE8">
        <w:rPr>
          <w:rFonts w:ascii="Garamond" w:hAnsi="Garamond"/>
          <w:sz w:val="20"/>
        </w:rPr>
        <w:t>(K-12)</w:t>
      </w:r>
      <w:r w:rsidR="00D605AB" w:rsidRPr="006C6AE8">
        <w:rPr>
          <w:rFonts w:ascii="Garamond" w:hAnsi="Garamond"/>
          <w:sz w:val="20"/>
        </w:rPr>
        <w:t>.  This program includes the teacher librarian certification in addition to the accredited MA LIS degree.</w:t>
      </w:r>
    </w:p>
    <w:p w14:paraId="507BEBC5" w14:textId="77777777" w:rsidR="00D605AB" w:rsidRPr="006C6AE8" w:rsidRDefault="00D605AB" w:rsidP="00A52FCD">
      <w:pPr>
        <w:spacing w:line="276" w:lineRule="auto"/>
        <w:rPr>
          <w:rFonts w:ascii="Garamond" w:hAnsi="Garamond"/>
          <w:sz w:val="20"/>
        </w:rPr>
      </w:pPr>
    </w:p>
    <w:p w14:paraId="3D10B4F7" w14:textId="77777777" w:rsidR="00D605AB" w:rsidRPr="006C6AE8" w:rsidRDefault="00A52FCD" w:rsidP="00A52FCD">
      <w:pPr>
        <w:spacing w:line="276" w:lineRule="auto"/>
        <w:rPr>
          <w:rFonts w:ascii="Garamond" w:hAnsi="Garamond"/>
          <w:sz w:val="20"/>
        </w:rPr>
      </w:pPr>
      <w:r w:rsidRPr="006C6AE8">
        <w:rPr>
          <w:rFonts w:ascii="Garamond" w:hAnsi="Garamond"/>
          <w:sz w:val="20"/>
        </w:rPr>
        <w:t xml:space="preserve">Students who are interested in school librarianship but do not have an Iowa teaching license may take an additional 30 </w:t>
      </w:r>
      <w:r w:rsidR="00183C81" w:rsidRPr="006C6AE8">
        <w:rPr>
          <w:rFonts w:ascii="Garamond" w:hAnsi="Garamond"/>
          <w:sz w:val="20"/>
        </w:rPr>
        <w:t>semester hours</w:t>
      </w:r>
      <w:r w:rsidRPr="006C6AE8">
        <w:rPr>
          <w:rFonts w:ascii="Garamond" w:hAnsi="Garamond"/>
          <w:sz w:val="20"/>
        </w:rPr>
        <w:t xml:space="preserve"> through the College of Education </w:t>
      </w:r>
      <w:proofErr w:type="gramStart"/>
      <w:r w:rsidRPr="006C6AE8">
        <w:rPr>
          <w:rFonts w:ascii="Garamond" w:hAnsi="Garamond"/>
          <w:sz w:val="20"/>
        </w:rPr>
        <w:t>in order to</w:t>
      </w:r>
      <w:proofErr w:type="gramEnd"/>
      <w:r w:rsidRPr="006C6AE8">
        <w:rPr>
          <w:rFonts w:ascii="Garamond" w:hAnsi="Garamond"/>
          <w:sz w:val="20"/>
        </w:rPr>
        <w:t xml:space="preserve"> qualify for the teaching license.</w:t>
      </w:r>
      <w:r w:rsidR="004A6C9C" w:rsidRPr="006C6AE8">
        <w:rPr>
          <w:rFonts w:ascii="Garamond" w:hAnsi="Garamond"/>
          <w:sz w:val="20"/>
        </w:rPr>
        <w:t xml:space="preserve"> </w:t>
      </w:r>
      <w:r w:rsidRPr="006C6AE8">
        <w:rPr>
          <w:rFonts w:ascii="Garamond" w:hAnsi="Garamond"/>
          <w:sz w:val="20"/>
        </w:rPr>
        <w:t>Licensed teachers who would like to pursue school librarianship may apply to earn the M</w:t>
      </w:r>
      <w:r w:rsidR="00BA1670" w:rsidRPr="006C6AE8">
        <w:rPr>
          <w:rFonts w:ascii="Garamond" w:hAnsi="Garamond"/>
          <w:sz w:val="20"/>
        </w:rPr>
        <w:t>.</w:t>
      </w:r>
      <w:r w:rsidRPr="006C6AE8">
        <w:rPr>
          <w:rFonts w:ascii="Garamond" w:hAnsi="Garamond"/>
          <w:sz w:val="20"/>
        </w:rPr>
        <w:t>A</w:t>
      </w:r>
      <w:r w:rsidR="00BA1670" w:rsidRPr="006C6AE8">
        <w:rPr>
          <w:rFonts w:ascii="Garamond" w:hAnsi="Garamond"/>
          <w:sz w:val="20"/>
        </w:rPr>
        <w:t>.</w:t>
      </w:r>
      <w:r w:rsidRPr="006C6AE8">
        <w:rPr>
          <w:rFonts w:ascii="Garamond" w:hAnsi="Garamond"/>
          <w:sz w:val="20"/>
        </w:rPr>
        <w:t xml:space="preserve"> in </w:t>
      </w:r>
      <w:r w:rsidR="00505BB3" w:rsidRPr="006C6AE8">
        <w:rPr>
          <w:rFonts w:ascii="Garamond" w:hAnsi="Garamond"/>
          <w:sz w:val="20"/>
        </w:rPr>
        <w:t>L</w:t>
      </w:r>
      <w:r w:rsidRPr="006C6AE8">
        <w:rPr>
          <w:rFonts w:ascii="Garamond" w:hAnsi="Garamond"/>
          <w:sz w:val="20"/>
        </w:rPr>
        <w:t xml:space="preserve">ibrary and </w:t>
      </w:r>
      <w:r w:rsidR="00505BB3" w:rsidRPr="006C6AE8">
        <w:rPr>
          <w:rFonts w:ascii="Garamond" w:hAnsi="Garamond"/>
          <w:sz w:val="20"/>
        </w:rPr>
        <w:t>I</w:t>
      </w:r>
      <w:r w:rsidRPr="006C6AE8">
        <w:rPr>
          <w:rFonts w:ascii="Garamond" w:hAnsi="Garamond"/>
          <w:sz w:val="20"/>
        </w:rPr>
        <w:t xml:space="preserve">nformation </w:t>
      </w:r>
      <w:r w:rsidR="00505BB3" w:rsidRPr="006C6AE8">
        <w:rPr>
          <w:rFonts w:ascii="Garamond" w:hAnsi="Garamond"/>
          <w:sz w:val="20"/>
        </w:rPr>
        <w:t>S</w:t>
      </w:r>
      <w:r w:rsidRPr="006C6AE8">
        <w:rPr>
          <w:rFonts w:ascii="Garamond" w:hAnsi="Garamond"/>
          <w:sz w:val="20"/>
        </w:rPr>
        <w:t xml:space="preserve">cience and the </w:t>
      </w:r>
      <w:r w:rsidR="00D605AB" w:rsidRPr="006C6AE8">
        <w:rPr>
          <w:rFonts w:ascii="Garamond" w:hAnsi="Garamond"/>
          <w:sz w:val="20"/>
        </w:rPr>
        <w:t>teacher librarian</w:t>
      </w:r>
      <w:r w:rsidRPr="006C6AE8">
        <w:rPr>
          <w:rFonts w:ascii="Garamond" w:hAnsi="Garamond"/>
          <w:sz w:val="20"/>
        </w:rPr>
        <w:t xml:space="preserve"> endorsement</w:t>
      </w:r>
      <w:r w:rsidR="00D605AB" w:rsidRPr="006C6AE8">
        <w:rPr>
          <w:rFonts w:ascii="Garamond" w:hAnsi="Garamond"/>
          <w:sz w:val="20"/>
        </w:rPr>
        <w:t>.</w:t>
      </w:r>
    </w:p>
    <w:p w14:paraId="44FB3DC0" w14:textId="77777777" w:rsidR="00D605AB" w:rsidRPr="006C6AE8" w:rsidRDefault="00D605AB" w:rsidP="00A52FCD">
      <w:pPr>
        <w:spacing w:line="276" w:lineRule="auto"/>
        <w:rPr>
          <w:rFonts w:ascii="Garamond" w:hAnsi="Garamond"/>
          <w:sz w:val="20"/>
        </w:rPr>
      </w:pPr>
    </w:p>
    <w:p w14:paraId="757CB64E" w14:textId="48C86422" w:rsidR="00A52FCD" w:rsidRPr="006C6AE8" w:rsidRDefault="00D605AB" w:rsidP="00A52FCD">
      <w:pPr>
        <w:spacing w:line="276" w:lineRule="auto"/>
        <w:rPr>
          <w:rFonts w:ascii="Garamond" w:hAnsi="Garamond"/>
          <w:sz w:val="20"/>
        </w:rPr>
      </w:pPr>
      <w:r w:rsidRPr="006C6AE8">
        <w:rPr>
          <w:rFonts w:ascii="Garamond" w:hAnsi="Garamond"/>
          <w:sz w:val="20"/>
        </w:rPr>
        <w:t>The teacher librarian program requires 36 s</w:t>
      </w:r>
      <w:r w:rsidR="005F2E18" w:rsidRPr="006C6AE8">
        <w:rPr>
          <w:rFonts w:ascii="Garamond" w:hAnsi="Garamond"/>
          <w:sz w:val="20"/>
        </w:rPr>
        <w:t>emester hours</w:t>
      </w:r>
      <w:r w:rsidRPr="006C6AE8">
        <w:rPr>
          <w:rFonts w:ascii="Garamond" w:hAnsi="Garamond"/>
          <w:sz w:val="20"/>
        </w:rPr>
        <w:t xml:space="preserve"> of coursework complete</w:t>
      </w:r>
      <w:r w:rsidR="00F90F4A" w:rsidRPr="006C6AE8">
        <w:rPr>
          <w:rFonts w:ascii="Garamond" w:hAnsi="Garamond"/>
          <w:sz w:val="20"/>
        </w:rPr>
        <w:t>d</w:t>
      </w:r>
      <w:r w:rsidRPr="006C6AE8">
        <w:rPr>
          <w:rFonts w:ascii="Garamond" w:hAnsi="Garamond"/>
          <w:sz w:val="20"/>
        </w:rPr>
        <w:t xml:space="preserve"> over six semesters, including two summer sessions.  This program is offered via</w:t>
      </w:r>
      <w:r w:rsidR="000D6135" w:rsidRPr="006C6AE8">
        <w:rPr>
          <w:rFonts w:ascii="Garamond" w:hAnsi="Garamond"/>
          <w:sz w:val="20"/>
        </w:rPr>
        <w:t xml:space="preserve"> </w:t>
      </w:r>
      <w:r w:rsidRPr="006C6AE8">
        <w:rPr>
          <w:rFonts w:ascii="Garamond" w:hAnsi="Garamond"/>
          <w:sz w:val="20"/>
        </w:rPr>
        <w:t>distance education.</w:t>
      </w:r>
      <w:r w:rsidR="004A2AB5" w:rsidRPr="006C6AE8">
        <w:rPr>
          <w:rFonts w:ascii="Garamond" w:hAnsi="Garamond"/>
          <w:sz w:val="20"/>
        </w:rPr>
        <w:t xml:space="preserve">  For more information contact </w:t>
      </w:r>
      <w:hyperlink r:id="rId22" w:history="1">
        <w:r w:rsidR="00C57658" w:rsidRPr="001B0D47">
          <w:rPr>
            <w:rStyle w:val="Hyperlink"/>
            <w:rFonts w:ascii="Garamond" w:hAnsi="Garamond"/>
            <w:sz w:val="20"/>
          </w:rPr>
          <w:t>Jackie Biger</w:t>
        </w:r>
      </w:hyperlink>
      <w:r w:rsidR="004A2AB5" w:rsidRPr="006C6AE8">
        <w:rPr>
          <w:rFonts w:ascii="Garamond" w:hAnsi="Garamond"/>
          <w:sz w:val="20"/>
        </w:rPr>
        <w:t>, Program Coordinator.</w:t>
      </w:r>
    </w:p>
    <w:p w14:paraId="3372ED8B" w14:textId="77777777" w:rsidR="005603FF" w:rsidRPr="00AA2684" w:rsidRDefault="00DD7189" w:rsidP="00AA2684">
      <w:pPr>
        <w:pStyle w:val="Heading3"/>
        <w:rPr>
          <w:rStyle w:val="Heading3Char"/>
          <w:rFonts w:ascii="Times New Roman" w:hAnsi="Times New Roman" w:cs="Times New Roman"/>
          <w:b/>
          <w:bCs/>
          <w:sz w:val="24"/>
          <w:szCs w:val="24"/>
        </w:rPr>
      </w:pPr>
      <w:bookmarkStart w:id="39" w:name="_Toc112758326"/>
      <w:r w:rsidRPr="00AA2684">
        <w:rPr>
          <w:rStyle w:val="Heading3Char"/>
          <w:rFonts w:ascii="Garamond" w:hAnsi="Garamond" w:cs="Times New Roman"/>
          <w:b/>
          <w:bCs/>
          <w:sz w:val="24"/>
          <w:szCs w:val="24"/>
        </w:rPr>
        <w:t>M.A. in LIS and MFA in the UI Center for the Book</w:t>
      </w:r>
      <w:r w:rsidR="000174ED" w:rsidRPr="00AA2684">
        <w:rPr>
          <w:rStyle w:val="Heading3Char"/>
          <w:rFonts w:ascii="Garamond" w:hAnsi="Garamond" w:cs="Times New Roman"/>
          <w:b/>
          <w:bCs/>
          <w:sz w:val="24"/>
          <w:szCs w:val="24"/>
        </w:rPr>
        <w:t>:</w:t>
      </w:r>
      <w:bookmarkEnd w:id="39"/>
      <w:r w:rsidR="000174ED" w:rsidRPr="00AA2684">
        <w:rPr>
          <w:rStyle w:val="Heading3Char"/>
          <w:rFonts w:ascii="Times New Roman" w:hAnsi="Times New Roman" w:cs="Times New Roman"/>
          <w:b/>
          <w:bCs/>
          <w:sz w:val="24"/>
          <w:szCs w:val="24"/>
        </w:rPr>
        <w:t xml:space="preserve"> </w:t>
      </w:r>
    </w:p>
    <w:p w14:paraId="4C6ABA15" w14:textId="021681C2" w:rsidR="00A969E2" w:rsidRPr="006C6AE8" w:rsidRDefault="00BE446D" w:rsidP="00A969E2">
      <w:pPr>
        <w:shd w:val="clear" w:color="auto" w:fill="FFFFFF"/>
        <w:spacing w:before="100" w:beforeAutospacing="1" w:after="100" w:afterAutospacing="1"/>
        <w:rPr>
          <w:rFonts w:ascii="Garamond" w:eastAsia="Calibri" w:hAnsi="Garamond"/>
          <w:sz w:val="20"/>
        </w:rPr>
      </w:pPr>
      <w:r w:rsidRPr="006C6AE8">
        <w:rPr>
          <w:rFonts w:ascii="Garamond" w:eastAsia="Calibri" w:hAnsi="Garamond"/>
          <w:sz w:val="20"/>
        </w:rPr>
        <w:t xml:space="preserve">SLIS </w:t>
      </w:r>
      <w:r w:rsidR="00DD7189" w:rsidRPr="006C6AE8">
        <w:rPr>
          <w:rFonts w:ascii="Garamond" w:eastAsia="Calibri" w:hAnsi="Garamond"/>
          <w:sz w:val="20"/>
        </w:rPr>
        <w:t>also offer</w:t>
      </w:r>
      <w:r w:rsidR="000174ED" w:rsidRPr="006C6AE8">
        <w:rPr>
          <w:rFonts w:ascii="Garamond" w:eastAsia="Calibri" w:hAnsi="Garamond"/>
          <w:sz w:val="20"/>
        </w:rPr>
        <w:t>s</w:t>
      </w:r>
      <w:r w:rsidR="00DD7189" w:rsidRPr="006C6AE8">
        <w:rPr>
          <w:rFonts w:ascii="Garamond" w:eastAsia="Calibri" w:hAnsi="Garamond"/>
          <w:sz w:val="20"/>
        </w:rPr>
        <w:t xml:space="preserve"> a joint Master of Arts in the School of Library and Information Science with a Master of Fine Arts in the Center for the Book. This joint program allows students with strong interests in the book arts, book history, and material book studies to also gain expertise in library and information science. The tandem degrees provide librarians and book artists with credentials reflecting a depth of skills and knowledge that have been used to secure positions in special collections libraries and archives. The combined degree requires a total of 81 </w:t>
      </w:r>
      <w:proofErr w:type="spellStart"/>
      <w:r w:rsidR="00DD7189" w:rsidRPr="006C6AE8">
        <w:rPr>
          <w:rFonts w:ascii="Garamond" w:eastAsia="Calibri" w:hAnsi="Garamond"/>
          <w:sz w:val="20"/>
        </w:rPr>
        <w:t>s.h.</w:t>
      </w:r>
      <w:proofErr w:type="spellEnd"/>
      <w:r w:rsidR="00DD7189" w:rsidRPr="006C6AE8">
        <w:rPr>
          <w:rFonts w:ascii="Garamond" w:eastAsia="Calibri" w:hAnsi="Garamond"/>
          <w:sz w:val="20"/>
        </w:rPr>
        <w:t xml:space="preserve"> of credit across the two programs</w:t>
      </w:r>
      <w:r w:rsidR="00A969E2" w:rsidRPr="006C6AE8">
        <w:rPr>
          <w:rFonts w:ascii="Garamond" w:eastAsia="Calibri" w:hAnsi="Garamond"/>
          <w:sz w:val="20"/>
        </w:rPr>
        <w:t xml:space="preserve"> including</w:t>
      </w:r>
      <w:r w:rsidR="000F349F" w:rsidRPr="006C6AE8">
        <w:rPr>
          <w:rFonts w:ascii="Garamond" w:eastAsia="Calibri" w:hAnsi="Garamond"/>
          <w:sz w:val="20"/>
        </w:rPr>
        <w:t xml:space="preserve"> </w:t>
      </w:r>
      <w:r w:rsidR="00A969E2" w:rsidRPr="006C6AE8">
        <w:rPr>
          <w:rFonts w:ascii="Garamond" w:eastAsia="Calibri" w:hAnsi="Garamond"/>
          <w:sz w:val="20"/>
        </w:rPr>
        <w:t>at minimum 24 hours of SLIS courses and 51 hours of book arts, studies, and technologies courses. The remaining 6 hours may be taken in either SLIS or the UICB.</w:t>
      </w:r>
      <w:r w:rsidR="008D46F5" w:rsidRPr="006C6AE8">
        <w:rPr>
          <w:rFonts w:ascii="Garamond" w:eastAsia="Calibri" w:hAnsi="Garamond"/>
          <w:sz w:val="20"/>
        </w:rPr>
        <w:t xml:space="preserve">  </w:t>
      </w:r>
      <w:r w:rsidR="008D46F5" w:rsidRPr="006C6AE8">
        <w:rPr>
          <w:rFonts w:ascii="Garamond" w:hAnsi="Garamond"/>
          <w:sz w:val="20"/>
        </w:rPr>
        <w:t>Information on the</w:t>
      </w:r>
      <w:r w:rsidR="00590AD4" w:rsidRPr="006C6AE8">
        <w:rPr>
          <w:rFonts w:ascii="Garamond" w:hAnsi="Garamond"/>
          <w:sz w:val="20"/>
        </w:rPr>
        <w:t xml:space="preserve"> combined MA/MFA</w:t>
      </w:r>
      <w:r w:rsidR="008D46F5" w:rsidRPr="006C6AE8">
        <w:rPr>
          <w:rFonts w:ascii="Garamond" w:hAnsi="Garamond"/>
          <w:sz w:val="20"/>
        </w:rPr>
        <w:t xml:space="preserve"> can be found at </w:t>
      </w:r>
      <w:hyperlink r:id="rId23" w:history="1">
        <w:r w:rsidR="008D46F5" w:rsidRPr="006C6AE8">
          <w:rPr>
            <w:rStyle w:val="Hyperlink"/>
            <w:rFonts w:ascii="Garamond" w:hAnsi="Garamond"/>
            <w:sz w:val="20"/>
          </w:rPr>
          <w:t>Center for the Book</w:t>
        </w:r>
      </w:hyperlink>
      <w:r w:rsidR="008D46F5" w:rsidRPr="006C6AE8">
        <w:rPr>
          <w:rStyle w:val="Hyperlink"/>
          <w:rFonts w:ascii="Garamond" w:hAnsi="Garamond"/>
          <w:sz w:val="20"/>
        </w:rPr>
        <w:t xml:space="preserve"> </w:t>
      </w:r>
      <w:r w:rsidR="008D46F5" w:rsidRPr="006C6AE8">
        <w:rPr>
          <w:rStyle w:val="Hyperlink"/>
          <w:rFonts w:ascii="Garamond" w:hAnsi="Garamond"/>
          <w:color w:val="000000" w:themeColor="text1"/>
          <w:sz w:val="20"/>
          <w:u w:val="none"/>
        </w:rPr>
        <w:t xml:space="preserve">and details on applying to the program </w:t>
      </w:r>
      <w:r w:rsidR="00E66F29">
        <w:rPr>
          <w:rStyle w:val="Hyperlink"/>
          <w:rFonts w:ascii="Garamond" w:hAnsi="Garamond"/>
          <w:color w:val="000000" w:themeColor="text1"/>
          <w:sz w:val="20"/>
          <w:u w:val="none"/>
        </w:rPr>
        <w:t>at</w:t>
      </w:r>
      <w:r w:rsidR="008D46F5" w:rsidRPr="006C6AE8">
        <w:rPr>
          <w:rStyle w:val="Hyperlink"/>
          <w:rFonts w:ascii="Garamond" w:hAnsi="Garamond"/>
          <w:color w:val="000000" w:themeColor="text1"/>
          <w:sz w:val="20"/>
          <w:u w:val="none"/>
        </w:rPr>
        <w:t xml:space="preserve"> </w:t>
      </w:r>
      <w:hyperlink r:id="rId24" w:history="1">
        <w:r w:rsidR="00E66F29">
          <w:rPr>
            <w:rStyle w:val="Hyperlink"/>
            <w:rFonts w:ascii="Garamond" w:hAnsi="Garamond"/>
            <w:sz w:val="20"/>
          </w:rPr>
          <w:t>Application to the Joint SLIS MA/UICB Certificate.</w:t>
        </w:r>
      </w:hyperlink>
    </w:p>
    <w:p w14:paraId="35719943" w14:textId="1DFC6AC8" w:rsidR="00DD7189" w:rsidRPr="006C6AE8" w:rsidRDefault="00DD7189" w:rsidP="00620CCF">
      <w:pPr>
        <w:shd w:val="clear" w:color="auto" w:fill="FFFFFF"/>
        <w:spacing w:line="276" w:lineRule="auto"/>
        <w:rPr>
          <w:rFonts w:ascii="Garamond" w:eastAsia="Calibri" w:hAnsi="Garamond"/>
          <w:sz w:val="20"/>
        </w:rPr>
      </w:pPr>
      <w:r w:rsidRPr="006C6AE8">
        <w:rPr>
          <w:rFonts w:ascii="Garamond" w:eastAsia="Calibri" w:hAnsi="Garamond"/>
          <w:sz w:val="20"/>
        </w:rPr>
        <w:lastRenderedPageBreak/>
        <w:t xml:space="preserve">Students interested in a </w:t>
      </w:r>
      <w:r w:rsidR="00BE446D" w:rsidRPr="006C6AE8">
        <w:rPr>
          <w:rFonts w:ascii="Garamond" w:eastAsia="Calibri" w:hAnsi="Garamond"/>
          <w:sz w:val="20"/>
        </w:rPr>
        <w:t xml:space="preserve">career in </w:t>
      </w:r>
      <w:r w:rsidRPr="006C6AE8">
        <w:rPr>
          <w:rFonts w:ascii="Garamond" w:eastAsia="Calibri" w:hAnsi="Garamond"/>
          <w:sz w:val="20"/>
        </w:rPr>
        <w:t>librarianship with a more general interest in the physical book should consider the BLIS program.</w:t>
      </w:r>
    </w:p>
    <w:p w14:paraId="518860B9" w14:textId="0753806F" w:rsidR="008C52E6" w:rsidRDefault="008C52E6" w:rsidP="008C52E6">
      <w:pPr>
        <w:pStyle w:val="Heading3"/>
        <w:rPr>
          <w:rFonts w:ascii="Garamond" w:hAnsi="Garamond" w:cs="Times New Roman"/>
          <w:sz w:val="24"/>
          <w:szCs w:val="24"/>
        </w:rPr>
      </w:pPr>
      <w:bookmarkStart w:id="40" w:name="_Toc112758327"/>
      <w:r w:rsidRPr="006C6AE8">
        <w:rPr>
          <w:rFonts w:ascii="Garamond" w:hAnsi="Garamond" w:cs="Times New Roman"/>
          <w:sz w:val="24"/>
          <w:szCs w:val="24"/>
        </w:rPr>
        <w:t>Interdisciplinary Ph.D.:</w:t>
      </w:r>
      <w:bookmarkEnd w:id="40"/>
    </w:p>
    <w:p w14:paraId="2972E5D6" w14:textId="77777777" w:rsidR="005603FF" w:rsidRPr="005603FF" w:rsidRDefault="005603FF" w:rsidP="005603FF"/>
    <w:p w14:paraId="77F36807" w14:textId="69A55E84" w:rsidR="00673D26" w:rsidRPr="006C6AE8" w:rsidRDefault="008C52E6" w:rsidP="00A52FCD">
      <w:pPr>
        <w:spacing w:line="276" w:lineRule="auto"/>
        <w:rPr>
          <w:rFonts w:ascii="Garamond" w:hAnsi="Garamond"/>
          <w:sz w:val="20"/>
          <w:szCs w:val="20"/>
        </w:rPr>
      </w:pPr>
      <w:r w:rsidRPr="006C6AE8">
        <w:rPr>
          <w:rFonts w:ascii="Garamond" w:hAnsi="Garamond"/>
          <w:sz w:val="20"/>
          <w:szCs w:val="20"/>
        </w:rPr>
        <w:t xml:space="preserve">Students who are enrolled in a Ph.D. program in another academic unit may apply to pursue a joint interdisciplinary Ph.D. through the School of Library and Information Science and their current academic unit. Interested students should obtain consent from the School of Library and Information Science and their home program or department. Additionally, SLIS students may work with SLIS and a second academic unit to create an interdisciplinary Ph.D.  Please contact the </w:t>
      </w:r>
      <w:hyperlink r:id="rId25" w:history="1">
        <w:r w:rsidRPr="006C6AE8">
          <w:rPr>
            <w:rStyle w:val="Hyperlink"/>
            <w:rFonts w:ascii="Garamond" w:hAnsi="Garamond"/>
            <w:sz w:val="20"/>
            <w:szCs w:val="20"/>
          </w:rPr>
          <w:t>SLIS program office</w:t>
        </w:r>
      </w:hyperlink>
      <w:r w:rsidRPr="006C6AE8">
        <w:rPr>
          <w:rFonts w:ascii="Garamond" w:hAnsi="Garamond"/>
          <w:sz w:val="20"/>
          <w:szCs w:val="20"/>
        </w:rPr>
        <w:t xml:space="preserve"> for more details.</w:t>
      </w:r>
    </w:p>
    <w:p w14:paraId="4FEAD80B" w14:textId="77777777" w:rsidR="00DD7189" w:rsidRPr="00DD7189" w:rsidRDefault="00DD7189" w:rsidP="00DD7189"/>
    <w:p w14:paraId="7F6EEF71" w14:textId="77777777" w:rsidR="00A52FCD" w:rsidRPr="006C6AE8" w:rsidRDefault="00A52FCD" w:rsidP="00EF0BD7">
      <w:pPr>
        <w:pStyle w:val="Heading1"/>
        <w:rPr>
          <w:rFonts w:ascii="Garamond" w:hAnsi="Garamond" w:cs="Times New Roman"/>
        </w:rPr>
      </w:pPr>
      <w:bookmarkStart w:id="41" w:name="_Toc112758328"/>
      <w:r w:rsidRPr="006C6AE8">
        <w:rPr>
          <w:rFonts w:ascii="Garamond" w:hAnsi="Garamond" w:cs="Times New Roman"/>
        </w:rPr>
        <w:t>Admissions</w:t>
      </w:r>
      <w:bookmarkEnd w:id="41"/>
      <w:r w:rsidRPr="006C6AE8">
        <w:rPr>
          <w:rFonts w:ascii="Garamond" w:hAnsi="Garamond" w:cs="Times New Roman"/>
        </w:rPr>
        <w:t xml:space="preserve"> </w:t>
      </w:r>
    </w:p>
    <w:p w14:paraId="5DE4ACE6" w14:textId="77777777" w:rsidR="00A52FCD" w:rsidRPr="006C6AE8" w:rsidRDefault="005F2E18" w:rsidP="00EF0BD7">
      <w:pPr>
        <w:spacing w:before="100" w:beforeAutospacing="1" w:after="100" w:afterAutospacing="1"/>
        <w:rPr>
          <w:rFonts w:ascii="Garamond" w:hAnsi="Garamond"/>
          <w:sz w:val="20"/>
          <w:szCs w:val="20"/>
        </w:rPr>
      </w:pPr>
      <w:r w:rsidRPr="006C6AE8">
        <w:rPr>
          <w:rFonts w:ascii="Garamond" w:hAnsi="Garamond"/>
          <w:sz w:val="20"/>
          <w:szCs w:val="20"/>
        </w:rPr>
        <w:t>M</w:t>
      </w:r>
      <w:r w:rsidR="00424532" w:rsidRPr="006C6AE8">
        <w:rPr>
          <w:rFonts w:ascii="Garamond" w:hAnsi="Garamond"/>
          <w:sz w:val="20"/>
          <w:szCs w:val="20"/>
        </w:rPr>
        <w:t xml:space="preserve">inimum </w:t>
      </w:r>
      <w:r w:rsidR="00A120DF" w:rsidRPr="006C6AE8">
        <w:rPr>
          <w:rFonts w:ascii="Garamond" w:hAnsi="Garamond"/>
          <w:sz w:val="20"/>
          <w:szCs w:val="20"/>
        </w:rPr>
        <w:t>eligibility requirements for admission</w:t>
      </w:r>
      <w:r w:rsidR="00A52FCD" w:rsidRPr="006C6AE8">
        <w:rPr>
          <w:rFonts w:ascii="Garamond" w:hAnsi="Garamond"/>
          <w:sz w:val="20"/>
          <w:szCs w:val="20"/>
        </w:rPr>
        <w:t xml:space="preserve"> to the SLIS program</w:t>
      </w:r>
      <w:r w:rsidRPr="006C6AE8">
        <w:rPr>
          <w:rFonts w:ascii="Garamond" w:hAnsi="Garamond"/>
          <w:sz w:val="20"/>
          <w:szCs w:val="20"/>
        </w:rPr>
        <w:t xml:space="preserve"> include</w:t>
      </w:r>
      <w:r w:rsidR="00A52FCD" w:rsidRPr="006C6AE8">
        <w:rPr>
          <w:rFonts w:ascii="Garamond" w:hAnsi="Garamond"/>
          <w:sz w:val="20"/>
          <w:szCs w:val="20"/>
        </w:rPr>
        <w:t xml:space="preserve">: </w:t>
      </w:r>
    </w:p>
    <w:p w14:paraId="28C9CE4B" w14:textId="77777777" w:rsidR="00A52FCD" w:rsidRPr="006C6AE8" w:rsidRDefault="00A52FCD" w:rsidP="00C77833">
      <w:pPr>
        <w:pStyle w:val="ListParagraph"/>
        <w:numPr>
          <w:ilvl w:val="0"/>
          <w:numId w:val="20"/>
        </w:numPr>
        <w:spacing w:before="100" w:beforeAutospacing="1" w:after="100" w:afterAutospacing="1"/>
        <w:rPr>
          <w:rFonts w:ascii="Garamond" w:hAnsi="Garamond"/>
          <w:sz w:val="20"/>
          <w:szCs w:val="20"/>
        </w:rPr>
      </w:pPr>
      <w:r w:rsidRPr="006C6AE8">
        <w:rPr>
          <w:rFonts w:ascii="Garamond" w:hAnsi="Garamond"/>
          <w:sz w:val="20"/>
          <w:szCs w:val="20"/>
        </w:rPr>
        <w:t>A bachelor's degree from an accredited college or university with a minimum grade-point average of 3.0 on a 4.0 scale.</w:t>
      </w:r>
    </w:p>
    <w:p w14:paraId="60FBEBCF" w14:textId="267E9383" w:rsidR="00A52FCD" w:rsidRPr="006C6AE8" w:rsidRDefault="00A52FCD" w:rsidP="00AB62BE">
      <w:pPr>
        <w:pStyle w:val="ListParagraph"/>
        <w:numPr>
          <w:ilvl w:val="0"/>
          <w:numId w:val="20"/>
        </w:numPr>
        <w:spacing w:before="100" w:beforeAutospacing="1" w:after="100" w:afterAutospacing="1"/>
        <w:rPr>
          <w:rFonts w:ascii="Garamond" w:hAnsi="Garamond"/>
          <w:sz w:val="20"/>
          <w:szCs w:val="20"/>
        </w:rPr>
      </w:pPr>
      <w:r w:rsidRPr="006C6AE8">
        <w:rPr>
          <w:rFonts w:ascii="Garamond" w:hAnsi="Garamond"/>
          <w:sz w:val="20"/>
          <w:szCs w:val="20"/>
        </w:rPr>
        <w:t xml:space="preserve">For </w:t>
      </w:r>
      <w:proofErr w:type="gramStart"/>
      <w:r w:rsidRPr="006C6AE8">
        <w:rPr>
          <w:rFonts w:ascii="Garamond" w:hAnsi="Garamond"/>
          <w:sz w:val="20"/>
          <w:szCs w:val="20"/>
        </w:rPr>
        <w:t>applicants</w:t>
      </w:r>
      <w:proofErr w:type="gramEnd"/>
      <w:r w:rsidRPr="006C6AE8">
        <w:rPr>
          <w:rFonts w:ascii="Garamond" w:hAnsi="Garamond"/>
          <w:sz w:val="20"/>
          <w:szCs w:val="20"/>
        </w:rPr>
        <w:t xml:space="preserve"> whose native language is not English and who do not hold a degree from a U</w:t>
      </w:r>
      <w:r w:rsidR="001B7558">
        <w:rPr>
          <w:rFonts w:ascii="Garamond" w:hAnsi="Garamond"/>
          <w:sz w:val="20"/>
          <w:szCs w:val="20"/>
        </w:rPr>
        <w:t>.</w:t>
      </w:r>
      <w:r w:rsidRPr="006C6AE8">
        <w:rPr>
          <w:rFonts w:ascii="Garamond" w:hAnsi="Garamond"/>
          <w:sz w:val="20"/>
          <w:szCs w:val="20"/>
        </w:rPr>
        <w:t>S</w:t>
      </w:r>
      <w:r w:rsidR="001B7558">
        <w:rPr>
          <w:rFonts w:ascii="Garamond" w:hAnsi="Garamond"/>
          <w:sz w:val="20"/>
          <w:szCs w:val="20"/>
        </w:rPr>
        <w:t>.</w:t>
      </w:r>
      <w:r w:rsidRPr="006C6AE8">
        <w:rPr>
          <w:rFonts w:ascii="Garamond" w:hAnsi="Garamond"/>
          <w:sz w:val="20"/>
          <w:szCs w:val="20"/>
        </w:rPr>
        <w:t xml:space="preserve"> college or university, a score of 550 or higher on the paper-based (213 on the computer-based or 81 on the Internet based) Test of English as a Foreign Language (TOEFL) or the International English Language Testing System (IELTS). All students submitting IELTS scores must earn a minimum score of 7.0, with no </w:t>
      </w:r>
      <w:proofErr w:type="spellStart"/>
      <w:r w:rsidRPr="006C6AE8">
        <w:rPr>
          <w:rFonts w:ascii="Garamond" w:hAnsi="Garamond"/>
          <w:sz w:val="20"/>
          <w:szCs w:val="20"/>
        </w:rPr>
        <w:t>subscore</w:t>
      </w:r>
      <w:proofErr w:type="spellEnd"/>
      <w:r w:rsidRPr="006C6AE8">
        <w:rPr>
          <w:rFonts w:ascii="Garamond" w:hAnsi="Garamond"/>
          <w:sz w:val="20"/>
          <w:szCs w:val="20"/>
        </w:rPr>
        <w:t xml:space="preserve"> lower than 6.0, and must take the on-campus English Proficiency Evaluation prior to registration.</w:t>
      </w:r>
      <w:r w:rsidR="004508F3" w:rsidRPr="006C6AE8">
        <w:rPr>
          <w:rFonts w:ascii="Garamond" w:hAnsi="Garamond"/>
          <w:sz w:val="20"/>
          <w:szCs w:val="20"/>
        </w:rPr>
        <w:t xml:space="preserve"> </w:t>
      </w:r>
      <w:r w:rsidRPr="006C6AE8">
        <w:rPr>
          <w:rFonts w:ascii="Garamond" w:hAnsi="Garamond"/>
          <w:sz w:val="20"/>
          <w:szCs w:val="20"/>
        </w:rPr>
        <w:t xml:space="preserve">For more information about English proficiency testing, please visit the Graduate College webpage: </w:t>
      </w:r>
      <w:hyperlink r:id="rId26" w:history="1">
        <w:r w:rsidR="00B852F3" w:rsidRPr="00B852F3">
          <w:rPr>
            <w:rStyle w:val="Hyperlink"/>
            <w:rFonts w:ascii="Garamond" w:hAnsi="Garamond"/>
            <w:sz w:val="20"/>
            <w:szCs w:val="20"/>
          </w:rPr>
          <w:t>English for International Students</w:t>
        </w:r>
      </w:hyperlink>
    </w:p>
    <w:p w14:paraId="3B9258DD" w14:textId="08FCC718" w:rsidR="00272DAE" w:rsidRDefault="008C66C5" w:rsidP="00272DAE">
      <w:pPr>
        <w:spacing w:before="100" w:beforeAutospacing="1" w:after="100" w:afterAutospacing="1"/>
      </w:pPr>
      <w:r w:rsidRPr="006C6AE8">
        <w:rPr>
          <w:rFonts w:ascii="Garamond" w:hAnsi="Garamond"/>
          <w:sz w:val="20"/>
          <w:szCs w:val="20"/>
        </w:rPr>
        <w:t>Application details and form</w:t>
      </w:r>
      <w:r w:rsidR="00BE446D" w:rsidRPr="006C6AE8">
        <w:rPr>
          <w:rFonts w:ascii="Garamond" w:hAnsi="Garamond"/>
          <w:sz w:val="20"/>
          <w:szCs w:val="20"/>
        </w:rPr>
        <w:t>s</w:t>
      </w:r>
      <w:r w:rsidRPr="006C6AE8">
        <w:rPr>
          <w:rFonts w:ascii="Garamond" w:hAnsi="Garamond"/>
          <w:sz w:val="20"/>
          <w:szCs w:val="20"/>
        </w:rPr>
        <w:t xml:space="preserve"> for SLIS admission can be found at </w:t>
      </w:r>
      <w:hyperlink r:id="rId27" w:history="1">
        <w:r w:rsidR="00B852F3">
          <w:rPr>
            <w:rStyle w:val="Hyperlink"/>
            <w:rFonts w:ascii="Garamond" w:hAnsi="Garamond"/>
            <w:sz w:val="20"/>
            <w:szCs w:val="20"/>
          </w:rPr>
          <w:t>Graduate Admissions</w:t>
        </w:r>
      </w:hyperlink>
      <w:r>
        <w:t>.</w:t>
      </w:r>
    </w:p>
    <w:p w14:paraId="258A2830" w14:textId="77777777" w:rsidR="007F530C" w:rsidRPr="006C6AE8" w:rsidRDefault="007F530C" w:rsidP="007F530C">
      <w:pPr>
        <w:rPr>
          <w:rFonts w:ascii="Garamond" w:hAnsi="Garamond"/>
          <w:sz w:val="20"/>
          <w:szCs w:val="20"/>
        </w:rPr>
      </w:pPr>
      <w:r>
        <w:rPr>
          <w:rFonts w:ascii="Garamond" w:hAnsi="Garamond"/>
          <w:b/>
          <w:bCs/>
          <w:sz w:val="20"/>
          <w:szCs w:val="20"/>
        </w:rPr>
        <w:t xml:space="preserve">Conditional Admission:  </w:t>
      </w:r>
      <w:r w:rsidRPr="006C6AE8">
        <w:rPr>
          <w:rFonts w:ascii="Garamond" w:hAnsi="Garamond"/>
          <w:sz w:val="20"/>
          <w:szCs w:val="20"/>
        </w:rPr>
        <w:t>Students who have been admitted conditionally to the M.A. program must earn regular status before registering for a third session. Terms for achieving regular status will be clearly presented to the student at the time of conditional admission.</w:t>
      </w:r>
    </w:p>
    <w:p w14:paraId="7867E901" w14:textId="77777777" w:rsidR="002D33C3" w:rsidRPr="006C6AE8" w:rsidRDefault="002D33C3" w:rsidP="002D33C3">
      <w:pPr>
        <w:pStyle w:val="Heading2"/>
        <w:rPr>
          <w:rFonts w:ascii="Garamond" w:hAnsi="Garamond" w:cs="Times New Roman"/>
        </w:rPr>
      </w:pPr>
      <w:bookmarkStart w:id="42" w:name="_Toc112758329"/>
      <w:r w:rsidRPr="006C6AE8">
        <w:rPr>
          <w:rFonts w:ascii="Garamond" w:hAnsi="Garamond" w:cs="Times New Roman"/>
        </w:rPr>
        <w:t>Residenc</w:t>
      </w:r>
      <w:r w:rsidR="002A1034" w:rsidRPr="006C6AE8">
        <w:rPr>
          <w:rFonts w:ascii="Garamond" w:hAnsi="Garamond" w:cs="Times New Roman"/>
        </w:rPr>
        <w:t>y</w:t>
      </w:r>
      <w:r w:rsidRPr="006C6AE8">
        <w:rPr>
          <w:rFonts w:ascii="Garamond" w:hAnsi="Garamond" w:cs="Times New Roman"/>
        </w:rPr>
        <w:t xml:space="preserve"> Requirement</w:t>
      </w:r>
      <w:r w:rsidR="002A1034" w:rsidRPr="006C6AE8">
        <w:rPr>
          <w:rFonts w:ascii="Garamond" w:hAnsi="Garamond" w:cs="Times New Roman"/>
        </w:rPr>
        <w:t>s</w:t>
      </w:r>
      <w:bookmarkEnd w:id="42"/>
    </w:p>
    <w:p w14:paraId="4562B995" w14:textId="0E6FF3B0" w:rsidR="002D33C3" w:rsidRPr="006C6AE8" w:rsidRDefault="002D33C3" w:rsidP="002D33C3">
      <w:pPr>
        <w:spacing w:before="100" w:beforeAutospacing="1" w:after="100" w:afterAutospacing="1"/>
        <w:rPr>
          <w:rFonts w:ascii="Garamond" w:hAnsi="Garamond"/>
          <w:sz w:val="20"/>
          <w:szCs w:val="20"/>
        </w:rPr>
      </w:pPr>
      <w:r w:rsidRPr="006C6AE8">
        <w:rPr>
          <w:rFonts w:ascii="Garamond" w:hAnsi="Garamond"/>
          <w:sz w:val="20"/>
          <w:szCs w:val="20"/>
        </w:rPr>
        <w:t xml:space="preserve">The M.A. in Library and Information Science requires 36 semester hours of graduate credit. At least 24 semester hours must be completed under the auspices of </w:t>
      </w:r>
      <w:r w:rsidR="008E02EB">
        <w:rPr>
          <w:rFonts w:ascii="Garamond" w:hAnsi="Garamond"/>
          <w:sz w:val="20"/>
          <w:szCs w:val="20"/>
        </w:rPr>
        <w:t>t</w:t>
      </w:r>
      <w:r w:rsidRPr="006C6AE8">
        <w:rPr>
          <w:rFonts w:ascii="Garamond" w:hAnsi="Garamond"/>
          <w:sz w:val="20"/>
          <w:szCs w:val="20"/>
        </w:rPr>
        <w:t>he University of Iowa after formal admission to the degree program.</w:t>
      </w:r>
      <w:r w:rsidR="004508F3" w:rsidRPr="006C6AE8">
        <w:rPr>
          <w:rFonts w:ascii="Garamond" w:hAnsi="Garamond"/>
          <w:sz w:val="20"/>
          <w:szCs w:val="20"/>
        </w:rPr>
        <w:t xml:space="preserve"> </w:t>
      </w:r>
    </w:p>
    <w:p w14:paraId="77766A75" w14:textId="77777777" w:rsidR="00272DAE" w:rsidRPr="006C6AE8" w:rsidRDefault="00272DAE" w:rsidP="00272DAE">
      <w:pPr>
        <w:pStyle w:val="Heading2"/>
        <w:rPr>
          <w:rFonts w:ascii="Garamond" w:hAnsi="Garamond" w:cs="Times New Roman"/>
        </w:rPr>
      </w:pPr>
      <w:bookmarkStart w:id="43" w:name="_Toc112758330"/>
      <w:r w:rsidRPr="006C6AE8">
        <w:rPr>
          <w:rFonts w:ascii="Garamond" w:hAnsi="Garamond" w:cs="Times New Roman"/>
        </w:rPr>
        <w:t>Deferment</w:t>
      </w:r>
      <w:bookmarkEnd w:id="43"/>
    </w:p>
    <w:p w14:paraId="14DF08D6" w14:textId="43C3AB87" w:rsidR="00272DAE" w:rsidRPr="006C6AE8" w:rsidRDefault="00F90F4A" w:rsidP="00272DAE">
      <w:pPr>
        <w:spacing w:before="100" w:beforeAutospacing="1" w:after="100" w:afterAutospacing="1"/>
        <w:rPr>
          <w:rFonts w:ascii="Garamond" w:hAnsi="Garamond"/>
          <w:sz w:val="20"/>
          <w:szCs w:val="20"/>
        </w:rPr>
      </w:pPr>
      <w:r w:rsidRPr="006C6AE8">
        <w:rPr>
          <w:rFonts w:ascii="Garamond" w:hAnsi="Garamond"/>
          <w:sz w:val="20"/>
          <w:szCs w:val="20"/>
        </w:rPr>
        <w:t>Occasionally, students admitted to</w:t>
      </w:r>
      <w:r w:rsidR="00272DAE" w:rsidRPr="006C6AE8">
        <w:rPr>
          <w:rFonts w:ascii="Garamond" w:hAnsi="Garamond"/>
          <w:sz w:val="20"/>
          <w:szCs w:val="20"/>
        </w:rPr>
        <w:t xml:space="preserve"> the program </w:t>
      </w:r>
      <w:r w:rsidRPr="006C6AE8">
        <w:rPr>
          <w:rFonts w:ascii="Garamond" w:hAnsi="Garamond"/>
          <w:sz w:val="20"/>
          <w:szCs w:val="20"/>
        </w:rPr>
        <w:t>may request to defer their matriculation for up to one year.  During</w:t>
      </w:r>
      <w:r w:rsidR="00272DAE" w:rsidRPr="006C6AE8">
        <w:rPr>
          <w:rFonts w:ascii="Garamond" w:hAnsi="Garamond"/>
          <w:sz w:val="20"/>
          <w:szCs w:val="20"/>
        </w:rPr>
        <w:t xml:space="preserve"> the spring admissions cycle deferred students will be contacted to confirm their enrollment</w:t>
      </w:r>
      <w:r w:rsidRPr="006C6AE8">
        <w:rPr>
          <w:rFonts w:ascii="Garamond" w:hAnsi="Garamond"/>
          <w:sz w:val="20"/>
          <w:szCs w:val="20"/>
        </w:rPr>
        <w:t xml:space="preserve">; a commitment for fall enrollment is required by February 1. </w:t>
      </w:r>
      <w:r w:rsidR="004508F3" w:rsidRPr="006C6AE8">
        <w:rPr>
          <w:rFonts w:ascii="Garamond" w:hAnsi="Garamond"/>
          <w:sz w:val="20"/>
          <w:szCs w:val="20"/>
        </w:rPr>
        <w:t xml:space="preserve"> </w:t>
      </w:r>
      <w:r w:rsidR="00272DAE" w:rsidRPr="006C6AE8">
        <w:rPr>
          <w:rFonts w:ascii="Garamond" w:hAnsi="Garamond"/>
          <w:sz w:val="20"/>
          <w:szCs w:val="20"/>
        </w:rPr>
        <w:t xml:space="preserve">If they are not able to commit at that time, their deferral will be </w:t>
      </w:r>
      <w:r w:rsidR="00E25D04" w:rsidRPr="006C6AE8">
        <w:rPr>
          <w:rFonts w:ascii="Garamond" w:hAnsi="Garamond"/>
          <w:sz w:val="20"/>
          <w:szCs w:val="20"/>
        </w:rPr>
        <w:t>revoked,</w:t>
      </w:r>
      <w:r w:rsidR="00272DAE" w:rsidRPr="006C6AE8">
        <w:rPr>
          <w:rFonts w:ascii="Garamond" w:hAnsi="Garamond"/>
          <w:sz w:val="20"/>
          <w:szCs w:val="20"/>
        </w:rPr>
        <w:t xml:space="preserve"> and their seat given to another incoming student.</w:t>
      </w:r>
      <w:r w:rsidR="004508F3" w:rsidRPr="006C6AE8">
        <w:rPr>
          <w:rFonts w:ascii="Garamond" w:hAnsi="Garamond"/>
          <w:sz w:val="20"/>
          <w:szCs w:val="20"/>
        </w:rPr>
        <w:t xml:space="preserve"> </w:t>
      </w:r>
      <w:r w:rsidR="00272DAE" w:rsidRPr="006C6AE8">
        <w:rPr>
          <w:rFonts w:ascii="Garamond" w:hAnsi="Garamond"/>
          <w:sz w:val="20"/>
          <w:szCs w:val="20"/>
        </w:rPr>
        <w:t>To be admitted, they will then need to reapply to the program.</w:t>
      </w:r>
    </w:p>
    <w:p w14:paraId="4B62B6CF" w14:textId="77777777" w:rsidR="00272DAE" w:rsidRPr="006C6AE8" w:rsidRDefault="00272DAE" w:rsidP="00272DAE">
      <w:pPr>
        <w:pStyle w:val="Heading2"/>
        <w:rPr>
          <w:rFonts w:ascii="Garamond" w:hAnsi="Garamond" w:cs="Times New Roman"/>
        </w:rPr>
      </w:pPr>
      <w:bookmarkStart w:id="44" w:name="_Toc112758331"/>
      <w:r w:rsidRPr="006C6AE8">
        <w:rPr>
          <w:rFonts w:ascii="Garamond" w:hAnsi="Garamond" w:cs="Times New Roman"/>
        </w:rPr>
        <w:t>Transfer Credits</w:t>
      </w:r>
      <w:bookmarkEnd w:id="44"/>
    </w:p>
    <w:p w14:paraId="250BFE77" w14:textId="1DAFF3D7" w:rsidR="008978F0" w:rsidRPr="006C6AE8" w:rsidRDefault="00F90F4A" w:rsidP="008978F0">
      <w:pPr>
        <w:spacing w:before="100" w:beforeAutospacing="1" w:after="100" w:afterAutospacing="1"/>
        <w:rPr>
          <w:rFonts w:ascii="Garamond" w:hAnsi="Garamond"/>
          <w:sz w:val="20"/>
          <w:szCs w:val="20"/>
        </w:rPr>
      </w:pPr>
      <w:r w:rsidRPr="006C6AE8">
        <w:rPr>
          <w:rFonts w:ascii="Garamond" w:hAnsi="Garamond"/>
          <w:sz w:val="20"/>
          <w:szCs w:val="20"/>
        </w:rPr>
        <w:t>U</w:t>
      </w:r>
      <w:r w:rsidR="00272DAE" w:rsidRPr="006C6AE8">
        <w:rPr>
          <w:rFonts w:ascii="Garamond" w:hAnsi="Garamond"/>
          <w:sz w:val="20"/>
          <w:szCs w:val="20"/>
        </w:rPr>
        <w:t xml:space="preserve">p to </w:t>
      </w:r>
      <w:r w:rsidR="00537E71" w:rsidRPr="006C6AE8">
        <w:rPr>
          <w:rFonts w:ascii="Garamond" w:hAnsi="Garamond"/>
          <w:sz w:val="20"/>
          <w:szCs w:val="20"/>
        </w:rPr>
        <w:t xml:space="preserve">12 </w:t>
      </w:r>
      <w:r w:rsidR="00272DAE" w:rsidRPr="006C6AE8">
        <w:rPr>
          <w:rFonts w:ascii="Garamond" w:hAnsi="Garamond"/>
          <w:sz w:val="20"/>
          <w:szCs w:val="20"/>
        </w:rPr>
        <w:t>semester hours</w:t>
      </w:r>
      <w:r w:rsidRPr="006C6AE8">
        <w:rPr>
          <w:rFonts w:ascii="Garamond" w:hAnsi="Garamond"/>
          <w:sz w:val="20"/>
          <w:szCs w:val="20"/>
        </w:rPr>
        <w:t xml:space="preserve"> of transfer credits </w:t>
      </w:r>
      <w:r w:rsidR="008978F0" w:rsidRPr="006C6AE8">
        <w:rPr>
          <w:rFonts w:ascii="Garamond" w:hAnsi="Garamond"/>
          <w:sz w:val="20"/>
          <w:szCs w:val="20"/>
        </w:rPr>
        <w:t xml:space="preserve">from another institution </w:t>
      </w:r>
      <w:r w:rsidRPr="006C6AE8">
        <w:rPr>
          <w:rFonts w:ascii="Garamond" w:hAnsi="Garamond"/>
          <w:sz w:val="20"/>
          <w:szCs w:val="20"/>
        </w:rPr>
        <w:t>may</w:t>
      </w:r>
      <w:r w:rsidR="00272DAE" w:rsidRPr="006C6AE8">
        <w:rPr>
          <w:rFonts w:ascii="Garamond" w:hAnsi="Garamond"/>
          <w:sz w:val="20"/>
          <w:szCs w:val="20"/>
        </w:rPr>
        <w:t xml:space="preserve"> be accepted toward the M.A. in Library and Information Science. Approval is granted by the </w:t>
      </w:r>
      <w:r w:rsidR="00537E71" w:rsidRPr="006C6AE8">
        <w:rPr>
          <w:rFonts w:ascii="Garamond" w:hAnsi="Garamond"/>
          <w:sz w:val="20"/>
          <w:szCs w:val="20"/>
        </w:rPr>
        <w:t>Curriculum</w:t>
      </w:r>
      <w:r w:rsidR="00272DAE" w:rsidRPr="006C6AE8">
        <w:rPr>
          <w:rFonts w:ascii="Garamond" w:hAnsi="Garamond"/>
          <w:sz w:val="20"/>
          <w:szCs w:val="20"/>
        </w:rPr>
        <w:t xml:space="preserve"> Committee on a course-by-course basis. The student applying for the transfer of credits must fill out the appropriate request form, provide copies of the syllabus and course description, and provide a written rationale to explain how the course goals and content are applicable to his or her </w:t>
      </w:r>
      <w:r w:rsidR="00272DAE" w:rsidRPr="006C6AE8">
        <w:rPr>
          <w:rFonts w:ascii="Garamond" w:hAnsi="Garamond"/>
          <w:sz w:val="20"/>
          <w:szCs w:val="20"/>
        </w:rPr>
        <w:lastRenderedPageBreak/>
        <w:t>program.</w:t>
      </w:r>
      <w:r w:rsidR="006466EC" w:rsidRPr="006C6AE8">
        <w:rPr>
          <w:rFonts w:ascii="Garamond" w:hAnsi="Garamond"/>
          <w:sz w:val="20"/>
          <w:szCs w:val="20"/>
        </w:rPr>
        <w:t xml:space="preserve"> </w:t>
      </w:r>
      <w:r w:rsidR="00803510" w:rsidRPr="002F6915">
        <w:rPr>
          <w:rFonts w:ascii="Garamond" w:hAnsi="Garamond"/>
          <w:sz w:val="20"/>
          <w:szCs w:val="20"/>
        </w:rPr>
        <w:t>The transfer credit form</w:t>
      </w:r>
      <w:r w:rsidR="00803510" w:rsidRPr="006C6AE8">
        <w:rPr>
          <w:rFonts w:ascii="Garamond" w:hAnsi="Garamond"/>
          <w:sz w:val="20"/>
          <w:szCs w:val="20"/>
        </w:rPr>
        <w:t xml:space="preserve"> </w:t>
      </w:r>
      <w:r w:rsidR="006466EC" w:rsidRPr="006C6AE8">
        <w:rPr>
          <w:rFonts w:ascii="Garamond" w:hAnsi="Garamond"/>
          <w:sz w:val="20"/>
          <w:szCs w:val="20"/>
        </w:rPr>
        <w:t xml:space="preserve">can be found </w:t>
      </w:r>
      <w:r w:rsidR="00796189" w:rsidRPr="006C6AE8">
        <w:rPr>
          <w:rFonts w:ascii="Garamond" w:hAnsi="Garamond"/>
          <w:sz w:val="20"/>
          <w:szCs w:val="20"/>
        </w:rPr>
        <w:t xml:space="preserve">on the </w:t>
      </w:r>
      <w:hyperlink r:id="rId28" w:history="1">
        <w:r w:rsidR="00796189" w:rsidRPr="002F6915">
          <w:rPr>
            <w:rStyle w:val="Hyperlink"/>
            <w:rFonts w:ascii="Garamond" w:hAnsi="Garamond"/>
            <w:sz w:val="20"/>
            <w:szCs w:val="20"/>
          </w:rPr>
          <w:t>SLIS website.</w:t>
        </w:r>
      </w:hyperlink>
      <w:r w:rsidR="006466EC" w:rsidRPr="006C6AE8">
        <w:rPr>
          <w:rFonts w:ascii="Garamond" w:hAnsi="Garamond"/>
          <w:sz w:val="20"/>
          <w:szCs w:val="20"/>
        </w:rPr>
        <w:t xml:space="preserve"> </w:t>
      </w:r>
      <w:r w:rsidR="008978F0" w:rsidRPr="006C6AE8">
        <w:rPr>
          <w:rFonts w:ascii="Garamond" w:hAnsi="Garamond"/>
          <w:sz w:val="20"/>
          <w:szCs w:val="20"/>
        </w:rPr>
        <w:br/>
      </w:r>
      <w:r w:rsidR="008978F0" w:rsidRPr="006C6AE8">
        <w:rPr>
          <w:rFonts w:ascii="Garamond" w:hAnsi="Garamond"/>
          <w:sz w:val="20"/>
          <w:szCs w:val="20"/>
        </w:rPr>
        <w:br/>
      </w:r>
      <w:r w:rsidR="008978F0" w:rsidRPr="006C6AE8">
        <w:rPr>
          <w:rFonts w:ascii="Garamond" w:hAnsi="Garamond"/>
          <w:i/>
          <w:sz w:val="20"/>
          <w:szCs w:val="20"/>
        </w:rPr>
        <w:t xml:space="preserve">Other </w:t>
      </w:r>
      <w:r w:rsidR="00347D68">
        <w:rPr>
          <w:rFonts w:ascii="Garamond" w:hAnsi="Garamond"/>
          <w:i/>
          <w:sz w:val="20"/>
          <w:szCs w:val="20"/>
        </w:rPr>
        <w:t xml:space="preserve">State of </w:t>
      </w:r>
      <w:r w:rsidR="008978F0" w:rsidRPr="006C6AE8">
        <w:rPr>
          <w:rFonts w:ascii="Garamond" w:hAnsi="Garamond"/>
          <w:i/>
          <w:sz w:val="20"/>
          <w:szCs w:val="20"/>
        </w:rPr>
        <w:t>Iowa Universities</w:t>
      </w:r>
      <w:r w:rsidR="008978F0" w:rsidRPr="006C6AE8">
        <w:rPr>
          <w:rFonts w:ascii="Garamond" w:hAnsi="Garamond"/>
          <w:i/>
          <w:sz w:val="20"/>
          <w:szCs w:val="20"/>
        </w:rPr>
        <w:br/>
      </w:r>
      <w:r w:rsidR="008978F0" w:rsidRPr="006C6AE8">
        <w:rPr>
          <w:rFonts w:ascii="Garamond" w:hAnsi="Garamond"/>
          <w:sz w:val="20"/>
          <w:szCs w:val="20"/>
        </w:rPr>
        <w:t>Due to the reciprocity agreement, courses from Iowa State University and The University of Northern Iowa will be reviewed in the same manner as courses taken at the University of Iowa outside of SLIS.</w:t>
      </w:r>
      <w:r w:rsidR="008978F0" w:rsidRPr="006C6AE8">
        <w:rPr>
          <w:rFonts w:ascii="Garamond" w:hAnsi="Garamond"/>
          <w:sz w:val="20"/>
          <w:szCs w:val="20"/>
        </w:rPr>
        <w:br/>
      </w:r>
      <w:r w:rsidR="008978F0" w:rsidRPr="006C6AE8">
        <w:rPr>
          <w:rFonts w:ascii="Garamond" w:hAnsi="Garamond"/>
          <w:sz w:val="20"/>
          <w:szCs w:val="20"/>
        </w:rPr>
        <w:br/>
      </w:r>
      <w:r w:rsidR="008978F0" w:rsidRPr="006C6AE8">
        <w:rPr>
          <w:rFonts w:ascii="Garamond" w:hAnsi="Garamond"/>
          <w:i/>
          <w:sz w:val="20"/>
          <w:szCs w:val="20"/>
        </w:rPr>
        <w:t>Prior Approval</w:t>
      </w:r>
      <w:r w:rsidR="008978F0" w:rsidRPr="006C6AE8">
        <w:rPr>
          <w:rFonts w:ascii="Garamond" w:hAnsi="Garamond"/>
          <w:sz w:val="20"/>
          <w:szCs w:val="20"/>
        </w:rPr>
        <w:br/>
        <w:t xml:space="preserve">To be sure that transfer credit will count toward the M.A. degree, students should receive the approval of the Curriculum Committee </w:t>
      </w:r>
      <w:r w:rsidR="008978F0" w:rsidRPr="00347D68">
        <w:rPr>
          <w:rFonts w:ascii="Garamond" w:hAnsi="Garamond"/>
          <w:sz w:val="20"/>
          <w:szCs w:val="20"/>
        </w:rPr>
        <w:t>prior</w:t>
      </w:r>
      <w:r w:rsidR="008978F0" w:rsidRPr="006C6AE8">
        <w:rPr>
          <w:rFonts w:ascii="Garamond" w:hAnsi="Garamond"/>
          <w:sz w:val="20"/>
          <w:szCs w:val="20"/>
        </w:rPr>
        <w:t xml:space="preserve"> to taking the course in question.  The Committee reviews requests on an as-needed basis. Please send your request for transfer credit to the Committee as early as possible. </w:t>
      </w:r>
    </w:p>
    <w:p w14:paraId="582DD7D9" w14:textId="609797FD" w:rsidR="008978F0" w:rsidRPr="006C6AE8" w:rsidRDefault="008978F0" w:rsidP="008978F0">
      <w:pPr>
        <w:rPr>
          <w:rFonts w:ascii="Garamond" w:hAnsi="Garamond"/>
          <w:sz w:val="20"/>
          <w:szCs w:val="20"/>
        </w:rPr>
      </w:pPr>
      <w:r w:rsidRPr="006C6AE8">
        <w:rPr>
          <w:rFonts w:ascii="Garamond" w:hAnsi="Garamond"/>
          <w:b/>
          <w:sz w:val="20"/>
          <w:szCs w:val="20"/>
        </w:rPr>
        <w:t>Note:</w:t>
      </w:r>
      <w:r w:rsidRPr="006C6AE8">
        <w:rPr>
          <w:rFonts w:ascii="Garamond" w:hAnsi="Garamond"/>
          <w:sz w:val="20"/>
          <w:szCs w:val="20"/>
        </w:rPr>
        <w:tab/>
        <w:t>Committee members often are not in town in summer or between semesters and, hence, may not be able to review requests at that time.</w:t>
      </w:r>
      <w:r w:rsidR="00B01DC5">
        <w:rPr>
          <w:rFonts w:ascii="Garamond" w:hAnsi="Garamond"/>
          <w:sz w:val="20"/>
          <w:szCs w:val="20"/>
        </w:rPr>
        <w:br/>
      </w:r>
    </w:p>
    <w:p w14:paraId="3300F0A6" w14:textId="77777777" w:rsidR="00272DAE" w:rsidRPr="006C6AE8" w:rsidRDefault="00272DAE" w:rsidP="004508F3">
      <w:pPr>
        <w:pStyle w:val="Heading1"/>
        <w:rPr>
          <w:rFonts w:ascii="Garamond" w:hAnsi="Garamond" w:cs="Times New Roman"/>
        </w:rPr>
      </w:pPr>
      <w:bookmarkStart w:id="45" w:name="_Toc112758332"/>
      <w:r w:rsidRPr="006C6AE8">
        <w:rPr>
          <w:rFonts w:ascii="Garamond" w:hAnsi="Garamond" w:cs="Times New Roman"/>
        </w:rPr>
        <w:t>Student Policies</w:t>
      </w:r>
      <w:bookmarkEnd w:id="45"/>
    </w:p>
    <w:p w14:paraId="461CE5F3" w14:textId="77777777" w:rsidR="00272DAE" w:rsidRPr="006C6AE8" w:rsidRDefault="00272DAE" w:rsidP="00272DAE">
      <w:pPr>
        <w:pStyle w:val="Heading2"/>
        <w:rPr>
          <w:rFonts w:ascii="Garamond" w:hAnsi="Garamond" w:cs="Times New Roman"/>
        </w:rPr>
      </w:pPr>
      <w:bookmarkStart w:id="46" w:name="_Toc112758333"/>
      <w:r w:rsidRPr="006C6AE8">
        <w:rPr>
          <w:rFonts w:ascii="Garamond" w:hAnsi="Garamond" w:cs="Times New Roman"/>
        </w:rPr>
        <w:t>Academic Progress</w:t>
      </w:r>
      <w:bookmarkEnd w:id="46"/>
    </w:p>
    <w:p w14:paraId="7FC3956D" w14:textId="77777777" w:rsidR="009F3151" w:rsidRDefault="009F3151" w:rsidP="004D0300">
      <w:pPr>
        <w:rPr>
          <w:rFonts w:ascii="Garamond" w:hAnsi="Garamond"/>
          <w:b/>
          <w:bCs/>
          <w:sz w:val="20"/>
          <w:szCs w:val="20"/>
        </w:rPr>
      </w:pPr>
    </w:p>
    <w:p w14:paraId="7A50D9AE" w14:textId="7ABC7527" w:rsidR="002F6915" w:rsidRDefault="002F6915" w:rsidP="002F6915">
      <w:pPr>
        <w:rPr>
          <w:rFonts w:ascii="Garamond" w:hAnsi="Garamond"/>
          <w:b/>
          <w:bCs/>
          <w:sz w:val="20"/>
          <w:szCs w:val="20"/>
        </w:rPr>
      </w:pPr>
      <w:r w:rsidRPr="002F6915">
        <w:rPr>
          <w:rFonts w:ascii="Garamond" w:hAnsi="Garamond"/>
          <w:b/>
          <w:bCs/>
          <w:sz w:val="20"/>
          <w:szCs w:val="20"/>
        </w:rPr>
        <w:t>SLIS Grading Policy 202</w:t>
      </w:r>
      <w:r w:rsidR="001B0D47">
        <w:rPr>
          <w:rFonts w:ascii="Garamond" w:hAnsi="Garamond"/>
          <w:b/>
          <w:bCs/>
          <w:sz w:val="20"/>
          <w:szCs w:val="20"/>
        </w:rPr>
        <w:t>2</w:t>
      </w:r>
      <w:r w:rsidRPr="002F6915">
        <w:rPr>
          <w:rFonts w:ascii="Garamond" w:hAnsi="Garamond"/>
          <w:b/>
          <w:bCs/>
          <w:sz w:val="20"/>
          <w:szCs w:val="20"/>
        </w:rPr>
        <w:t>-202</w:t>
      </w:r>
      <w:r w:rsidR="001B0D47">
        <w:rPr>
          <w:rFonts w:ascii="Garamond" w:hAnsi="Garamond"/>
          <w:b/>
          <w:bCs/>
          <w:sz w:val="20"/>
          <w:szCs w:val="20"/>
        </w:rPr>
        <w:t>3</w:t>
      </w:r>
    </w:p>
    <w:p w14:paraId="2703B748" w14:textId="77777777" w:rsidR="002F6915" w:rsidRPr="002F6915" w:rsidRDefault="002F6915" w:rsidP="002F6915">
      <w:pPr>
        <w:rPr>
          <w:rFonts w:ascii="Garamond" w:hAnsi="Garamond"/>
          <w:b/>
          <w:bCs/>
          <w:sz w:val="20"/>
          <w:szCs w:val="20"/>
        </w:rPr>
      </w:pPr>
    </w:p>
    <w:p w14:paraId="0ABBD77C" w14:textId="77777777" w:rsidR="002F6915" w:rsidRPr="002F6915" w:rsidRDefault="002F6915" w:rsidP="002F6915">
      <w:pPr>
        <w:rPr>
          <w:rFonts w:ascii="Garamond" w:hAnsi="Garamond"/>
          <w:sz w:val="20"/>
          <w:szCs w:val="20"/>
        </w:rPr>
      </w:pPr>
      <w:r w:rsidRPr="002F6915">
        <w:rPr>
          <w:rFonts w:ascii="Garamond" w:hAnsi="Garamond"/>
          <w:sz w:val="20"/>
          <w:szCs w:val="20"/>
        </w:rPr>
        <w:t xml:space="preserve">Graduate students completing the MA in Library and Information Science must maintain a grade point average (GPA) of at least 3.0 in the courses earned towards their MA degree. A student whose GPA falls below 3.00 during any semester must meet with their academic advisor and/or the program director to discuss their plan for progressing in the program. The student will also be placed on academic probation and notified in writing. If students fail to meet with their advisor, registration will be revoked for the upcoming semester. If the cumulative GPA is raised to 3.0 after completing an additional 9 </w:t>
      </w:r>
      <w:proofErr w:type="spellStart"/>
      <w:r w:rsidRPr="002F6915">
        <w:rPr>
          <w:rFonts w:ascii="Garamond" w:hAnsi="Garamond"/>
          <w:sz w:val="20"/>
          <w:szCs w:val="20"/>
        </w:rPr>
        <w:t>s.h.</w:t>
      </w:r>
      <w:proofErr w:type="spellEnd"/>
      <w:r w:rsidRPr="002F6915">
        <w:rPr>
          <w:rFonts w:ascii="Garamond" w:hAnsi="Garamond"/>
          <w:sz w:val="20"/>
          <w:szCs w:val="20"/>
        </w:rPr>
        <w:t xml:space="preserve"> of graduate credit, the student will be restored to good standing. If the GPA falls below 3.0 for two consecutive semesters (18 </w:t>
      </w:r>
      <w:proofErr w:type="spellStart"/>
      <w:r w:rsidRPr="002F6915">
        <w:rPr>
          <w:rFonts w:ascii="Garamond" w:hAnsi="Garamond"/>
          <w:sz w:val="20"/>
          <w:szCs w:val="20"/>
        </w:rPr>
        <w:t>s.h.</w:t>
      </w:r>
      <w:proofErr w:type="spellEnd"/>
      <w:r w:rsidRPr="002F6915">
        <w:rPr>
          <w:rFonts w:ascii="Garamond" w:hAnsi="Garamond"/>
          <w:sz w:val="20"/>
          <w:szCs w:val="20"/>
        </w:rPr>
        <w:t xml:space="preserve"> of coursework), the student may be dismissed from the program.</w:t>
      </w:r>
    </w:p>
    <w:p w14:paraId="6346597B" w14:textId="77777777" w:rsidR="002F6915" w:rsidRPr="002F6915" w:rsidRDefault="002F6915" w:rsidP="002F6915">
      <w:pPr>
        <w:rPr>
          <w:rFonts w:ascii="Garamond" w:hAnsi="Garamond"/>
          <w:sz w:val="20"/>
          <w:szCs w:val="20"/>
        </w:rPr>
      </w:pPr>
      <w:r w:rsidRPr="002F6915">
        <w:rPr>
          <w:rFonts w:ascii="Garamond" w:hAnsi="Garamond"/>
          <w:sz w:val="20"/>
          <w:szCs w:val="20"/>
        </w:rPr>
        <w:t> </w:t>
      </w:r>
    </w:p>
    <w:p w14:paraId="1CE3AEAF" w14:textId="28C2BED7" w:rsidR="002F6915" w:rsidRPr="002F6915" w:rsidRDefault="002F6915" w:rsidP="002F6915">
      <w:pPr>
        <w:rPr>
          <w:rFonts w:ascii="Garamond" w:hAnsi="Garamond"/>
          <w:sz w:val="20"/>
          <w:szCs w:val="20"/>
        </w:rPr>
      </w:pPr>
      <w:r w:rsidRPr="002F6915">
        <w:rPr>
          <w:rFonts w:ascii="Garamond" w:hAnsi="Garamond"/>
          <w:sz w:val="20"/>
          <w:szCs w:val="20"/>
        </w:rPr>
        <w:t xml:space="preserve">In addition to maintaining a 3.0 GPA, SLIS students must earn a </w:t>
      </w:r>
      <w:r w:rsidRPr="002F6915">
        <w:rPr>
          <w:rFonts w:ascii="Garamond" w:hAnsi="Garamond"/>
          <w:b/>
          <w:bCs/>
          <w:sz w:val="20"/>
          <w:szCs w:val="20"/>
        </w:rPr>
        <w:t>B- or higher in each of the</w:t>
      </w:r>
      <w:r w:rsidR="002515CE">
        <w:rPr>
          <w:rFonts w:ascii="Garamond" w:hAnsi="Garamond"/>
          <w:b/>
          <w:bCs/>
          <w:sz w:val="20"/>
          <w:szCs w:val="20"/>
        </w:rPr>
        <w:t xml:space="preserve"> </w:t>
      </w:r>
      <w:r w:rsidRPr="002F6915">
        <w:rPr>
          <w:rFonts w:ascii="Garamond" w:hAnsi="Garamond"/>
          <w:b/>
          <w:bCs/>
          <w:sz w:val="20"/>
          <w:szCs w:val="20"/>
        </w:rPr>
        <w:t>required courses</w:t>
      </w:r>
      <w:r w:rsidRPr="002F6915">
        <w:rPr>
          <w:rFonts w:ascii="Garamond" w:hAnsi="Garamond"/>
          <w:sz w:val="20"/>
          <w:szCs w:val="20"/>
        </w:rPr>
        <w:t xml:space="preserve"> and a </w:t>
      </w:r>
      <w:r w:rsidRPr="002F6915">
        <w:rPr>
          <w:rFonts w:ascii="Garamond" w:hAnsi="Garamond"/>
          <w:b/>
          <w:bCs/>
          <w:sz w:val="20"/>
          <w:szCs w:val="20"/>
        </w:rPr>
        <w:t>C or higher in their elective courses</w:t>
      </w:r>
      <w:r w:rsidRPr="002F6915">
        <w:rPr>
          <w:rFonts w:ascii="Garamond" w:hAnsi="Garamond"/>
          <w:sz w:val="20"/>
          <w:szCs w:val="20"/>
        </w:rPr>
        <w:t>. Courses may be repeated one time if a student receives a grade below the stated threshold. If the second completion does not result in a minimum qualifying grade, the student will likely be ineligible to complete the MA in LIS at the University of Iowa. </w:t>
      </w:r>
      <w:r w:rsidR="005E0C5E">
        <w:rPr>
          <w:rFonts w:ascii="Garamond" w:hAnsi="Garamond"/>
          <w:sz w:val="20"/>
          <w:szCs w:val="20"/>
        </w:rPr>
        <w:t xml:space="preserve"> </w:t>
      </w:r>
    </w:p>
    <w:p w14:paraId="65B131BC" w14:textId="5220001E" w:rsidR="002F6915" w:rsidRDefault="002F6915" w:rsidP="002F6915">
      <w:pPr>
        <w:rPr>
          <w:rFonts w:ascii="Garamond" w:hAnsi="Garamond"/>
          <w:sz w:val="20"/>
          <w:szCs w:val="20"/>
        </w:rPr>
      </w:pPr>
      <w:r w:rsidRPr="002F6915">
        <w:rPr>
          <w:rFonts w:ascii="Garamond" w:hAnsi="Garamond"/>
          <w:sz w:val="20"/>
          <w:szCs w:val="20"/>
        </w:rPr>
        <w:br/>
        <w:t>The following grades do not carry graduate credit for any course in the MA in LIS program: C-, D+, D, D-, F, I (incomplete), AUU (audit unsuccessful), AUS (audit successful), and U (unsatisfactory).</w:t>
      </w:r>
    </w:p>
    <w:p w14:paraId="30B159B6" w14:textId="1ECB7AA7" w:rsidR="005E0C5E" w:rsidRDefault="005E0C5E" w:rsidP="002F6915">
      <w:pPr>
        <w:rPr>
          <w:rFonts w:ascii="Garamond" w:hAnsi="Garamond"/>
          <w:sz w:val="20"/>
          <w:szCs w:val="20"/>
        </w:rPr>
      </w:pPr>
    </w:p>
    <w:p w14:paraId="238A9509" w14:textId="2BC92B42" w:rsidR="002F6915" w:rsidRDefault="006712F4" w:rsidP="004D0300">
      <w:pPr>
        <w:rPr>
          <w:rFonts w:ascii="Garamond" w:hAnsi="Garamond"/>
          <w:sz w:val="20"/>
          <w:szCs w:val="20"/>
        </w:rPr>
      </w:pPr>
      <w:r w:rsidRPr="006712F4">
        <w:rPr>
          <w:rFonts w:ascii="Garamond" w:hAnsi="Garamond"/>
          <w:sz w:val="20"/>
          <w:szCs w:val="20"/>
        </w:rPr>
        <w:t xml:space="preserve">If a student retakes a course because they have earned a grade below either SLIS or Graduate College standards, which are outlined above, their GPA is calculated using both the grade they earned the first time they took the </w:t>
      </w:r>
      <w:r w:rsidRPr="006712F4">
        <w:rPr>
          <w:rFonts w:ascii="Garamond" w:hAnsi="Garamond"/>
          <w:sz w:val="20"/>
          <w:szCs w:val="20"/>
        </w:rPr>
        <w:t>course,</w:t>
      </w:r>
      <w:r w:rsidRPr="006712F4">
        <w:rPr>
          <w:rFonts w:ascii="Garamond" w:hAnsi="Garamond"/>
          <w:sz w:val="20"/>
          <w:szCs w:val="20"/>
        </w:rPr>
        <w:t xml:space="preserve"> and the grade earned the second time they enrolled in the course.  This is University of Iowa Graduate College policy and means that the lower grade continues to affect the GPA, even as retaking a course allows students to progress toward the degree. </w:t>
      </w:r>
    </w:p>
    <w:p w14:paraId="7ECA81A8" w14:textId="77777777" w:rsidR="006712F4" w:rsidRDefault="006712F4" w:rsidP="004D0300">
      <w:pPr>
        <w:rPr>
          <w:rFonts w:ascii="Garamond" w:hAnsi="Garamond"/>
          <w:sz w:val="20"/>
          <w:szCs w:val="20"/>
        </w:rPr>
      </w:pPr>
    </w:p>
    <w:p w14:paraId="7F0EA6C4" w14:textId="77777777" w:rsidR="002F6915" w:rsidRPr="002F6915" w:rsidRDefault="002F6915" w:rsidP="002F6915">
      <w:pPr>
        <w:rPr>
          <w:rFonts w:ascii="Garamond" w:hAnsi="Garamond"/>
          <w:sz w:val="20"/>
          <w:szCs w:val="20"/>
        </w:rPr>
      </w:pPr>
      <w:r w:rsidRPr="002F6915">
        <w:rPr>
          <w:rFonts w:ascii="Garamond" w:hAnsi="Garamond"/>
          <w:b/>
          <w:bCs/>
          <w:sz w:val="20"/>
          <w:szCs w:val="20"/>
        </w:rPr>
        <w:t>Incomplete Grades</w:t>
      </w:r>
    </w:p>
    <w:p w14:paraId="70209739" w14:textId="77777777" w:rsidR="002F6915" w:rsidRPr="002F6915" w:rsidRDefault="002F6915" w:rsidP="002F6915">
      <w:pPr>
        <w:rPr>
          <w:rFonts w:ascii="Garamond" w:hAnsi="Garamond"/>
          <w:sz w:val="20"/>
          <w:szCs w:val="20"/>
        </w:rPr>
      </w:pPr>
      <w:r w:rsidRPr="002F6915">
        <w:rPr>
          <w:rFonts w:ascii="Garamond" w:hAnsi="Garamond"/>
          <w:sz w:val="20"/>
          <w:szCs w:val="20"/>
        </w:rPr>
        <w:t xml:space="preserve">An I or Incomplete Grade will only be used in extenuating circumstances when a student cannot complete their course work </w:t>
      </w:r>
      <w:proofErr w:type="gramStart"/>
      <w:r w:rsidRPr="002F6915">
        <w:rPr>
          <w:rFonts w:ascii="Garamond" w:hAnsi="Garamond"/>
          <w:sz w:val="20"/>
          <w:szCs w:val="20"/>
        </w:rPr>
        <w:t>in a given</w:t>
      </w:r>
      <w:proofErr w:type="gramEnd"/>
      <w:r w:rsidRPr="002F6915">
        <w:rPr>
          <w:rFonts w:ascii="Garamond" w:hAnsi="Garamond"/>
          <w:sz w:val="20"/>
          <w:szCs w:val="20"/>
        </w:rPr>
        <w:t xml:space="preserve"> semester due to illness, accident, or some other situation beyond a student’s control. It is the student’s responsibility to speak with their instructor about the need for an Incomplete Grade as soon as possible. After the student and instructor have determined that an Incomplete is appropriate for the student’s circumstances, the student must work with the course instructor and the SLIS Program Coordinator to develop a timeline for finishing their work. Per the Graduate College policy, an Incomplete grade will automatically convert to an F at the end of the next academic semester (fall or spring) if the coursework has not been completed.</w:t>
      </w:r>
    </w:p>
    <w:p w14:paraId="0A61ECD1" w14:textId="77777777" w:rsidR="002F6915" w:rsidRPr="006C6AE8" w:rsidRDefault="002F6915" w:rsidP="004D0300">
      <w:pPr>
        <w:rPr>
          <w:rFonts w:ascii="Garamond" w:hAnsi="Garamond"/>
          <w:sz w:val="20"/>
          <w:szCs w:val="20"/>
        </w:rPr>
      </w:pPr>
    </w:p>
    <w:p w14:paraId="33AF0FAC" w14:textId="32FBF93E" w:rsidR="004A71CB" w:rsidRDefault="004A71CB" w:rsidP="004A71CB">
      <w:pPr>
        <w:pStyle w:val="Heading2"/>
        <w:rPr>
          <w:rFonts w:ascii="Garamond" w:hAnsi="Garamond" w:cs="Times New Roman"/>
        </w:rPr>
      </w:pPr>
      <w:bookmarkStart w:id="47" w:name="_Toc112758334"/>
      <w:r w:rsidRPr="006C6AE8">
        <w:rPr>
          <w:rFonts w:ascii="Garamond" w:hAnsi="Garamond" w:cs="Times New Roman"/>
        </w:rPr>
        <w:lastRenderedPageBreak/>
        <w:t>Communication between Faculty and Students</w:t>
      </w:r>
      <w:bookmarkEnd w:id="47"/>
    </w:p>
    <w:p w14:paraId="0795861C" w14:textId="77777777" w:rsidR="007F530C" w:rsidRPr="007F530C" w:rsidRDefault="007F530C" w:rsidP="007F530C"/>
    <w:p w14:paraId="5DF91B1D" w14:textId="3765ACBC" w:rsidR="004A71CB" w:rsidRPr="006C6AE8" w:rsidRDefault="004A71CB" w:rsidP="004A71CB">
      <w:pPr>
        <w:rPr>
          <w:rFonts w:ascii="Garamond" w:hAnsi="Garamond"/>
          <w:sz w:val="20"/>
          <w:szCs w:val="20"/>
        </w:rPr>
      </w:pPr>
      <w:r w:rsidRPr="002F6915">
        <w:rPr>
          <w:rFonts w:ascii="Garamond" w:hAnsi="Garamond"/>
          <w:b/>
          <w:bCs/>
          <w:sz w:val="20"/>
          <w:szCs w:val="20"/>
        </w:rPr>
        <w:t>The University of Iowa and SLIS faculty and staff expect to be able to reach students at their official uiowa.edu email address.</w:t>
      </w:r>
      <w:r w:rsidRPr="006C6AE8">
        <w:rPr>
          <w:rFonts w:ascii="Garamond" w:hAnsi="Garamond"/>
          <w:sz w:val="20"/>
          <w:szCs w:val="20"/>
        </w:rPr>
        <w:t xml:space="preserve">  </w:t>
      </w:r>
      <w:r w:rsidR="002F6915" w:rsidRPr="002F6915">
        <w:rPr>
          <w:rFonts w:ascii="Garamond" w:hAnsi="Garamond"/>
          <w:b/>
          <w:bCs/>
          <w:sz w:val="20"/>
          <w:szCs w:val="20"/>
        </w:rPr>
        <w:t>Please do not forward your uiowa.edu email to a personal box, as there are errors in this process.</w:t>
      </w:r>
      <w:r w:rsidR="002F6915">
        <w:rPr>
          <w:rFonts w:ascii="Garamond" w:hAnsi="Garamond"/>
          <w:sz w:val="20"/>
          <w:szCs w:val="20"/>
        </w:rPr>
        <w:t xml:space="preserve"> </w:t>
      </w:r>
      <w:r w:rsidRPr="006C6AE8">
        <w:rPr>
          <w:rFonts w:ascii="Garamond" w:hAnsi="Garamond"/>
          <w:sz w:val="20"/>
          <w:szCs w:val="20"/>
        </w:rPr>
        <w:t xml:space="preserve">All university-wide and departmental mass mailings are sent to your University of Iowa alias address, </w:t>
      </w:r>
      <w:r w:rsidR="00D86B8A" w:rsidRPr="006C6AE8">
        <w:rPr>
          <w:rFonts w:ascii="Garamond" w:hAnsi="Garamond"/>
          <w:sz w:val="20"/>
          <w:szCs w:val="20"/>
        </w:rPr>
        <w:t>jane-doe@uiowa.edu</w:t>
      </w:r>
      <w:r w:rsidRPr="006C6AE8">
        <w:rPr>
          <w:rFonts w:ascii="Garamond" w:hAnsi="Garamond"/>
          <w:sz w:val="20"/>
          <w:szCs w:val="20"/>
        </w:rPr>
        <w:t>.</w:t>
      </w:r>
    </w:p>
    <w:p w14:paraId="6B8D094E" w14:textId="7E8235AD" w:rsidR="004A71CB" w:rsidRPr="001546DB" w:rsidRDefault="004A71CB" w:rsidP="001546DB">
      <w:pPr>
        <w:spacing w:before="120"/>
        <w:rPr>
          <w:rFonts w:ascii="Garamond" w:hAnsi="Garamond"/>
          <w:sz w:val="20"/>
          <w:szCs w:val="20"/>
        </w:rPr>
      </w:pPr>
      <w:r w:rsidRPr="006C6AE8">
        <w:rPr>
          <w:rFonts w:ascii="Garamond" w:hAnsi="Garamond"/>
          <w:sz w:val="20"/>
          <w:szCs w:val="20"/>
        </w:rPr>
        <w:t xml:space="preserve">Students may contact SLIS faculty by phone or e-mail; however, please be aware that faculty response to e-mail will vary depending on the faculty member’s schedule and whether </w:t>
      </w:r>
      <w:r w:rsidR="00BE446D" w:rsidRPr="006C6AE8">
        <w:rPr>
          <w:rFonts w:ascii="Garamond" w:hAnsi="Garamond"/>
          <w:sz w:val="20"/>
          <w:szCs w:val="20"/>
        </w:rPr>
        <w:t>they are</w:t>
      </w:r>
      <w:r w:rsidRPr="006C6AE8">
        <w:rPr>
          <w:rFonts w:ascii="Garamond" w:hAnsi="Garamond"/>
          <w:sz w:val="20"/>
          <w:szCs w:val="20"/>
        </w:rPr>
        <w:t xml:space="preserve"> in town.  </w:t>
      </w:r>
    </w:p>
    <w:p w14:paraId="1CAAF8D6" w14:textId="77777777" w:rsidR="00272DAE" w:rsidRPr="006C6AE8" w:rsidRDefault="00272DAE" w:rsidP="00272DAE">
      <w:pPr>
        <w:pStyle w:val="Heading2"/>
        <w:rPr>
          <w:rFonts w:ascii="Garamond" w:hAnsi="Garamond" w:cs="Times New Roman"/>
        </w:rPr>
      </w:pPr>
      <w:bookmarkStart w:id="48" w:name="_Toc112758335"/>
      <w:r w:rsidRPr="006C6AE8">
        <w:rPr>
          <w:rFonts w:ascii="Garamond" w:hAnsi="Garamond" w:cs="Times New Roman"/>
        </w:rPr>
        <w:t>Faculty Advisors</w:t>
      </w:r>
      <w:bookmarkEnd w:id="48"/>
    </w:p>
    <w:p w14:paraId="6618FB30" w14:textId="77777777" w:rsidR="00272DAE" w:rsidRPr="006C6AE8" w:rsidRDefault="009575CE" w:rsidP="00272DAE">
      <w:pPr>
        <w:spacing w:before="100" w:beforeAutospacing="1" w:after="100" w:afterAutospacing="1"/>
        <w:rPr>
          <w:rFonts w:ascii="Garamond" w:hAnsi="Garamond"/>
          <w:sz w:val="20"/>
          <w:szCs w:val="20"/>
        </w:rPr>
      </w:pPr>
      <w:r w:rsidRPr="006C6AE8">
        <w:rPr>
          <w:rFonts w:ascii="Garamond" w:hAnsi="Garamond"/>
          <w:sz w:val="20"/>
          <w:szCs w:val="20"/>
        </w:rPr>
        <w:t>Incoming</w:t>
      </w:r>
      <w:r w:rsidR="00272DAE" w:rsidRPr="006C6AE8">
        <w:rPr>
          <w:rFonts w:ascii="Garamond" w:hAnsi="Garamond"/>
          <w:sz w:val="20"/>
          <w:szCs w:val="20"/>
        </w:rPr>
        <w:t xml:space="preserve"> students are assigned a faculty advisor who can guide the student in the selection and sequence of courses, in clarifying professional goals, and in other matters. If a student </w:t>
      </w:r>
      <w:r w:rsidR="00BD0033" w:rsidRPr="006C6AE8">
        <w:rPr>
          <w:rFonts w:ascii="Garamond" w:hAnsi="Garamond"/>
          <w:sz w:val="20"/>
          <w:szCs w:val="20"/>
        </w:rPr>
        <w:t>wishes to change</w:t>
      </w:r>
      <w:r w:rsidR="00272DAE" w:rsidRPr="006C6AE8">
        <w:rPr>
          <w:rFonts w:ascii="Garamond" w:hAnsi="Garamond"/>
          <w:sz w:val="20"/>
          <w:szCs w:val="20"/>
        </w:rPr>
        <w:t xml:space="preserve"> advisor</w:t>
      </w:r>
      <w:r w:rsidR="00BD0033" w:rsidRPr="006C6AE8">
        <w:rPr>
          <w:rFonts w:ascii="Garamond" w:hAnsi="Garamond"/>
          <w:sz w:val="20"/>
          <w:szCs w:val="20"/>
        </w:rPr>
        <w:t>s for any reason</w:t>
      </w:r>
      <w:r w:rsidR="00651363" w:rsidRPr="006C6AE8">
        <w:rPr>
          <w:rFonts w:ascii="Garamond" w:hAnsi="Garamond"/>
          <w:sz w:val="20"/>
          <w:szCs w:val="20"/>
        </w:rPr>
        <w:t>,</w:t>
      </w:r>
      <w:r w:rsidR="00272DAE" w:rsidRPr="006C6AE8">
        <w:rPr>
          <w:rFonts w:ascii="Garamond" w:hAnsi="Garamond"/>
          <w:sz w:val="20"/>
          <w:szCs w:val="20"/>
        </w:rPr>
        <w:t xml:space="preserve"> they may discuss it with the </w:t>
      </w:r>
      <w:r w:rsidR="008C66C5" w:rsidRPr="006C6AE8">
        <w:rPr>
          <w:rFonts w:ascii="Garamond" w:hAnsi="Garamond"/>
          <w:sz w:val="20"/>
          <w:szCs w:val="20"/>
        </w:rPr>
        <w:t xml:space="preserve">program </w:t>
      </w:r>
      <w:r w:rsidR="00AB62BE" w:rsidRPr="006C6AE8">
        <w:rPr>
          <w:rFonts w:ascii="Garamond" w:hAnsi="Garamond"/>
          <w:sz w:val="20"/>
          <w:szCs w:val="20"/>
        </w:rPr>
        <w:t xml:space="preserve">administrator </w:t>
      </w:r>
      <w:r w:rsidR="008C66C5" w:rsidRPr="006C6AE8">
        <w:rPr>
          <w:rFonts w:ascii="Garamond" w:hAnsi="Garamond"/>
          <w:sz w:val="20"/>
          <w:szCs w:val="20"/>
        </w:rPr>
        <w:t xml:space="preserve">or </w:t>
      </w:r>
      <w:r w:rsidR="00272DAE" w:rsidRPr="006C6AE8">
        <w:rPr>
          <w:rFonts w:ascii="Garamond" w:hAnsi="Garamond"/>
          <w:sz w:val="20"/>
          <w:szCs w:val="20"/>
        </w:rPr>
        <w:t xml:space="preserve">director. The </w:t>
      </w:r>
      <w:proofErr w:type="gramStart"/>
      <w:r w:rsidR="00272DAE" w:rsidRPr="006C6AE8">
        <w:rPr>
          <w:rFonts w:ascii="Garamond" w:hAnsi="Garamond"/>
          <w:sz w:val="20"/>
          <w:szCs w:val="20"/>
        </w:rPr>
        <w:t>School</w:t>
      </w:r>
      <w:proofErr w:type="gramEnd"/>
      <w:r w:rsidR="00272DAE" w:rsidRPr="006C6AE8">
        <w:rPr>
          <w:rFonts w:ascii="Garamond" w:hAnsi="Garamond"/>
          <w:sz w:val="20"/>
          <w:szCs w:val="20"/>
        </w:rPr>
        <w:t xml:space="preserve"> administration and faculty take a personal interest in each student and are eager to help.</w:t>
      </w:r>
    </w:p>
    <w:p w14:paraId="67694B48" w14:textId="77777777" w:rsidR="00272DAE" w:rsidRPr="006C6AE8" w:rsidRDefault="00272DAE" w:rsidP="00272DAE">
      <w:pPr>
        <w:pStyle w:val="Heading2"/>
        <w:rPr>
          <w:rFonts w:ascii="Garamond" w:hAnsi="Garamond" w:cs="Times New Roman"/>
        </w:rPr>
      </w:pPr>
      <w:bookmarkStart w:id="49" w:name="_Toc112758336"/>
      <w:r w:rsidRPr="006C6AE8">
        <w:rPr>
          <w:rFonts w:ascii="Garamond" w:hAnsi="Garamond" w:cs="Times New Roman"/>
        </w:rPr>
        <w:t>Leaves of Absence</w:t>
      </w:r>
      <w:bookmarkEnd w:id="49"/>
    </w:p>
    <w:p w14:paraId="4D7A0A1B" w14:textId="4BC66C9D" w:rsidR="00183C81" w:rsidRPr="006C6AE8" w:rsidRDefault="00272DAE" w:rsidP="00183C81">
      <w:pPr>
        <w:spacing w:before="100" w:beforeAutospacing="1" w:after="100" w:afterAutospacing="1"/>
        <w:rPr>
          <w:rFonts w:ascii="Garamond" w:hAnsi="Garamond"/>
          <w:sz w:val="20"/>
          <w:szCs w:val="20"/>
        </w:rPr>
      </w:pPr>
      <w:r w:rsidRPr="006C6AE8">
        <w:rPr>
          <w:rFonts w:ascii="Garamond" w:hAnsi="Garamond"/>
          <w:sz w:val="20"/>
          <w:szCs w:val="20"/>
        </w:rPr>
        <w:t xml:space="preserve">Students admitted to the School of Library and Information Science are expected to enroll continuously on a full-time or part-time basis until they complete the degree. A student considering a leave of absence should consult with </w:t>
      </w:r>
      <w:r w:rsidR="00BE446D" w:rsidRPr="006C6AE8">
        <w:rPr>
          <w:rFonts w:ascii="Garamond" w:hAnsi="Garamond"/>
          <w:sz w:val="20"/>
          <w:szCs w:val="20"/>
        </w:rPr>
        <w:t>their</w:t>
      </w:r>
      <w:r w:rsidRPr="006C6AE8">
        <w:rPr>
          <w:rFonts w:ascii="Garamond" w:hAnsi="Garamond"/>
          <w:sz w:val="20"/>
          <w:szCs w:val="20"/>
        </w:rPr>
        <w:t xml:space="preserve"> faculty advisor before interrupting the program.</w:t>
      </w:r>
    </w:p>
    <w:p w14:paraId="5DE29ECD" w14:textId="77777777" w:rsidR="00183C81" w:rsidRPr="006C6AE8" w:rsidRDefault="00183C81" w:rsidP="00183C81">
      <w:pPr>
        <w:spacing w:before="100" w:beforeAutospacing="1" w:after="100" w:afterAutospacing="1"/>
        <w:rPr>
          <w:rFonts w:ascii="Garamond" w:hAnsi="Garamond"/>
          <w:sz w:val="20"/>
          <w:szCs w:val="20"/>
        </w:rPr>
      </w:pPr>
      <w:r w:rsidRPr="006C6AE8">
        <w:rPr>
          <w:rFonts w:ascii="Garamond" w:hAnsi="Garamond"/>
          <w:color w:val="222222"/>
          <w:sz w:val="20"/>
          <w:szCs w:val="20"/>
          <w:shd w:val="clear" w:color="auto" w:fill="FFFFFF"/>
        </w:rPr>
        <w:t xml:space="preserve">If a student's enrollment is interrupted for any reason </w:t>
      </w:r>
      <w:r w:rsidR="00F03EFB" w:rsidRPr="006C6AE8">
        <w:rPr>
          <w:rFonts w:ascii="Garamond" w:hAnsi="Garamond"/>
          <w:color w:val="222222"/>
          <w:sz w:val="20"/>
          <w:szCs w:val="20"/>
          <w:shd w:val="clear" w:color="auto" w:fill="FFFFFF"/>
        </w:rPr>
        <w:t xml:space="preserve">such </w:t>
      </w:r>
      <w:r w:rsidRPr="006C6AE8">
        <w:rPr>
          <w:rFonts w:ascii="Garamond" w:hAnsi="Garamond"/>
          <w:color w:val="222222"/>
          <w:sz w:val="20"/>
          <w:szCs w:val="20"/>
          <w:shd w:val="clear" w:color="auto" w:fill="FFFFFF"/>
        </w:rPr>
        <w:t xml:space="preserve">that they are not enrolled for three consecutive academic sessions (including the spring, summer, and fall sessions but excluding the winter session) the student must apply for readmission. </w:t>
      </w:r>
      <w:r w:rsidR="00146860" w:rsidRPr="006C6AE8">
        <w:rPr>
          <w:rFonts w:ascii="Garamond" w:hAnsi="Garamond"/>
          <w:color w:val="222222"/>
          <w:sz w:val="20"/>
          <w:szCs w:val="20"/>
          <w:shd w:val="clear" w:color="auto" w:fill="FFFFFF"/>
        </w:rPr>
        <w:t xml:space="preserve">Please see the readmission policy below. </w:t>
      </w:r>
    </w:p>
    <w:p w14:paraId="59F2F503" w14:textId="77777777" w:rsidR="00146860" w:rsidRPr="006C6AE8" w:rsidRDefault="00146860" w:rsidP="00146860">
      <w:pPr>
        <w:pStyle w:val="Heading2"/>
        <w:rPr>
          <w:rFonts w:ascii="Garamond" w:hAnsi="Garamond" w:cs="Times New Roman"/>
        </w:rPr>
      </w:pPr>
      <w:bookmarkStart w:id="50" w:name="_Toc112758337"/>
      <w:r w:rsidRPr="006C6AE8">
        <w:rPr>
          <w:rFonts w:ascii="Garamond" w:hAnsi="Garamond" w:cs="Times New Roman"/>
        </w:rPr>
        <w:t>Readmission to the SLIS Program</w:t>
      </w:r>
      <w:bookmarkEnd w:id="50"/>
      <w:r w:rsidRPr="006C6AE8">
        <w:rPr>
          <w:rFonts w:ascii="Garamond" w:hAnsi="Garamond" w:cs="Times New Roman"/>
        </w:rPr>
        <w:br/>
      </w:r>
    </w:p>
    <w:p w14:paraId="58AE6C6C" w14:textId="77777777" w:rsidR="00146860" w:rsidRPr="006C6AE8" w:rsidRDefault="00146860" w:rsidP="00146860">
      <w:pPr>
        <w:rPr>
          <w:rFonts w:ascii="Garamond" w:hAnsi="Garamond"/>
          <w:sz w:val="20"/>
          <w:szCs w:val="20"/>
          <w:u w:val="single"/>
        </w:rPr>
      </w:pPr>
      <w:r w:rsidRPr="006C6AE8">
        <w:rPr>
          <w:rFonts w:ascii="Garamond" w:hAnsi="Garamond"/>
          <w:sz w:val="20"/>
          <w:szCs w:val="20"/>
          <w:u w:val="single"/>
        </w:rPr>
        <w:t>If the applicant reapplies within 24 months of their last registration date:</w:t>
      </w:r>
    </w:p>
    <w:p w14:paraId="36826080" w14:textId="762F62BD" w:rsidR="00146860" w:rsidRPr="006C6AE8" w:rsidRDefault="00BE446D" w:rsidP="00146860">
      <w:pPr>
        <w:pStyle w:val="ListParagraph"/>
        <w:numPr>
          <w:ilvl w:val="0"/>
          <w:numId w:val="36"/>
        </w:numPr>
        <w:rPr>
          <w:rFonts w:ascii="Garamond" w:hAnsi="Garamond"/>
          <w:sz w:val="20"/>
          <w:szCs w:val="20"/>
        </w:rPr>
      </w:pPr>
      <w:r w:rsidRPr="006C6AE8">
        <w:rPr>
          <w:rFonts w:ascii="Garamond" w:hAnsi="Garamond"/>
          <w:sz w:val="20"/>
          <w:szCs w:val="20"/>
        </w:rPr>
        <w:t xml:space="preserve">Applicants are </w:t>
      </w:r>
      <w:r w:rsidR="00146860" w:rsidRPr="006C6AE8">
        <w:rPr>
          <w:rFonts w:ascii="Garamond" w:hAnsi="Garamond"/>
          <w:sz w:val="20"/>
          <w:szCs w:val="20"/>
        </w:rPr>
        <w:t>require</w:t>
      </w:r>
      <w:r w:rsidRPr="006C6AE8">
        <w:rPr>
          <w:rFonts w:ascii="Garamond" w:hAnsi="Garamond"/>
          <w:sz w:val="20"/>
          <w:szCs w:val="20"/>
        </w:rPr>
        <w:t>d to submit</w:t>
      </w:r>
      <w:r w:rsidR="00146860" w:rsidRPr="006C6AE8">
        <w:rPr>
          <w:rFonts w:ascii="Garamond" w:hAnsi="Garamond"/>
          <w:sz w:val="20"/>
          <w:szCs w:val="20"/>
        </w:rPr>
        <w:t xml:space="preserve"> a statement of development and activity since they left the program as well as their future goals relevant to the degree.</w:t>
      </w:r>
    </w:p>
    <w:p w14:paraId="42BCCC3E" w14:textId="77777777" w:rsidR="00146860" w:rsidRPr="006C6AE8" w:rsidRDefault="00146860" w:rsidP="00146860">
      <w:pPr>
        <w:pStyle w:val="ListParagraph"/>
        <w:numPr>
          <w:ilvl w:val="0"/>
          <w:numId w:val="36"/>
        </w:numPr>
        <w:rPr>
          <w:rFonts w:ascii="Garamond" w:hAnsi="Garamond"/>
          <w:sz w:val="20"/>
          <w:szCs w:val="20"/>
        </w:rPr>
      </w:pPr>
      <w:r w:rsidRPr="006C6AE8">
        <w:rPr>
          <w:rFonts w:ascii="Garamond" w:hAnsi="Garamond"/>
          <w:sz w:val="20"/>
          <w:szCs w:val="20"/>
        </w:rPr>
        <w:t>Applicants will be readmitted under the curriculum in effect when they originally entered the program but must adhere to the current grade policy.</w:t>
      </w:r>
    </w:p>
    <w:p w14:paraId="5FF433C6" w14:textId="77777777" w:rsidR="00146860" w:rsidRPr="006C6AE8" w:rsidRDefault="00146860" w:rsidP="00146860">
      <w:pPr>
        <w:rPr>
          <w:rFonts w:ascii="Garamond" w:hAnsi="Garamond"/>
          <w:sz w:val="20"/>
          <w:szCs w:val="20"/>
        </w:rPr>
      </w:pPr>
    </w:p>
    <w:p w14:paraId="3673172F" w14:textId="77777777" w:rsidR="00146860" w:rsidRPr="006C6AE8" w:rsidRDefault="00146860" w:rsidP="00146860">
      <w:pPr>
        <w:rPr>
          <w:rFonts w:ascii="Garamond" w:hAnsi="Garamond"/>
          <w:sz w:val="20"/>
          <w:szCs w:val="20"/>
          <w:u w:val="single"/>
        </w:rPr>
      </w:pPr>
      <w:r w:rsidRPr="006C6AE8">
        <w:rPr>
          <w:rFonts w:ascii="Garamond" w:hAnsi="Garamond"/>
          <w:sz w:val="20"/>
          <w:szCs w:val="20"/>
          <w:u w:val="single"/>
        </w:rPr>
        <w:t>If the reapplication is made more than 24 months since their last registration date:</w:t>
      </w:r>
    </w:p>
    <w:p w14:paraId="784D4142" w14:textId="1E79FDFA" w:rsidR="00146860" w:rsidRPr="006C6AE8" w:rsidRDefault="00BE446D" w:rsidP="00146860">
      <w:pPr>
        <w:pStyle w:val="ListParagraph"/>
        <w:numPr>
          <w:ilvl w:val="0"/>
          <w:numId w:val="37"/>
        </w:numPr>
        <w:rPr>
          <w:rFonts w:ascii="Garamond" w:hAnsi="Garamond"/>
          <w:sz w:val="20"/>
          <w:szCs w:val="20"/>
        </w:rPr>
      </w:pPr>
      <w:r w:rsidRPr="006C6AE8">
        <w:rPr>
          <w:rFonts w:ascii="Garamond" w:hAnsi="Garamond"/>
          <w:sz w:val="20"/>
          <w:szCs w:val="20"/>
        </w:rPr>
        <w:t>Applicants are required to submit</w:t>
      </w:r>
      <w:r w:rsidR="00146860" w:rsidRPr="006C6AE8">
        <w:rPr>
          <w:rFonts w:ascii="Garamond" w:hAnsi="Garamond"/>
          <w:sz w:val="20"/>
          <w:szCs w:val="20"/>
        </w:rPr>
        <w:t xml:space="preserve"> a full application including Statement of Purpose, CV/Resume, and three letters of recommendation.</w:t>
      </w:r>
    </w:p>
    <w:p w14:paraId="21585FE5" w14:textId="77777777" w:rsidR="009F3151" w:rsidRPr="007A57C8" w:rsidRDefault="00146860" w:rsidP="00146860">
      <w:pPr>
        <w:pStyle w:val="ListParagraph"/>
        <w:numPr>
          <w:ilvl w:val="0"/>
          <w:numId w:val="37"/>
        </w:numPr>
        <w:rPr>
          <w:rFonts w:ascii="Times New Roman" w:hAnsi="Times New Roman"/>
        </w:rPr>
      </w:pPr>
      <w:r w:rsidRPr="006C6AE8">
        <w:rPr>
          <w:rFonts w:ascii="Garamond" w:hAnsi="Garamond"/>
          <w:sz w:val="20"/>
          <w:szCs w:val="20"/>
        </w:rPr>
        <w:t>Applicants will enter the program under the current curriculum as well as being required to adhere to the current grade policy.</w:t>
      </w:r>
    </w:p>
    <w:p w14:paraId="5534EFA2" w14:textId="042AB076" w:rsidR="00885B00" w:rsidRPr="006C6AE8" w:rsidRDefault="00885B00" w:rsidP="00DA496A">
      <w:pPr>
        <w:pStyle w:val="Heading2"/>
      </w:pPr>
      <w:bookmarkStart w:id="51" w:name="_Toc112758338"/>
      <w:r w:rsidRPr="007A57C8">
        <w:rPr>
          <w:rFonts w:ascii="Garamond" w:hAnsi="Garamond"/>
        </w:rPr>
        <w:t>Student Rights and Responsibilities</w:t>
      </w:r>
      <w:bookmarkEnd w:id="51"/>
    </w:p>
    <w:p w14:paraId="6AD9EED1" w14:textId="4438CEBD" w:rsidR="008C66C5" w:rsidRPr="006C6AE8" w:rsidRDefault="000B6381" w:rsidP="00885B00">
      <w:pPr>
        <w:spacing w:before="100" w:beforeAutospacing="1" w:after="100" w:afterAutospacing="1"/>
        <w:rPr>
          <w:rFonts w:ascii="Garamond" w:hAnsi="Garamond"/>
          <w:sz w:val="20"/>
          <w:szCs w:val="20"/>
        </w:rPr>
      </w:pPr>
      <w:r>
        <w:rPr>
          <w:rFonts w:ascii="Garamond" w:hAnsi="Garamond"/>
          <w:sz w:val="20"/>
          <w:szCs w:val="20"/>
        </w:rPr>
        <w:t xml:space="preserve">Each fall the Dean of Students issues their comprehensive guide to student right and responsibilities called:  </w:t>
      </w:r>
      <w:hyperlink r:id="rId29" w:history="1">
        <w:r w:rsidR="00885B00" w:rsidRPr="000B6381">
          <w:rPr>
            <w:rStyle w:val="Hyperlink"/>
            <w:rFonts w:ascii="Garamond" w:hAnsi="Garamond"/>
            <w:sz w:val="20"/>
            <w:szCs w:val="20"/>
          </w:rPr>
          <w:t>Policies and Regulations Affecting Students</w:t>
        </w:r>
      </w:hyperlink>
      <w:r>
        <w:rPr>
          <w:rFonts w:ascii="Garamond" w:hAnsi="Garamond"/>
          <w:sz w:val="20"/>
          <w:szCs w:val="20"/>
        </w:rPr>
        <w:t>.</w:t>
      </w:r>
    </w:p>
    <w:p w14:paraId="45ABC761" w14:textId="5E3C0EA4" w:rsidR="002D33C3" w:rsidRDefault="002D33C3" w:rsidP="002D33C3">
      <w:pPr>
        <w:spacing w:before="100" w:beforeAutospacing="1" w:after="100" w:afterAutospacing="1"/>
      </w:pPr>
      <w:r w:rsidRPr="006C6AE8">
        <w:rPr>
          <w:rFonts w:ascii="Garamond" w:hAnsi="Garamond"/>
          <w:sz w:val="20"/>
          <w:szCs w:val="20"/>
        </w:rPr>
        <w:t xml:space="preserve">All SLIS students are responsible for knowing the Graduate College </w:t>
      </w:r>
      <w:r w:rsidR="00572F69">
        <w:rPr>
          <w:rFonts w:ascii="Garamond" w:hAnsi="Garamond"/>
          <w:sz w:val="20"/>
          <w:szCs w:val="20"/>
        </w:rPr>
        <w:t>p</w:t>
      </w:r>
      <w:r w:rsidRPr="006C6AE8">
        <w:rPr>
          <w:rFonts w:ascii="Garamond" w:hAnsi="Garamond"/>
          <w:sz w:val="20"/>
          <w:szCs w:val="20"/>
        </w:rPr>
        <w:t>olicies</w:t>
      </w:r>
      <w:r w:rsidR="000B6381">
        <w:rPr>
          <w:rFonts w:ascii="Garamond" w:hAnsi="Garamond"/>
          <w:sz w:val="20"/>
          <w:szCs w:val="20"/>
        </w:rPr>
        <w:t xml:space="preserve"> called </w:t>
      </w:r>
      <w:hyperlink r:id="rId30" w:history="1">
        <w:r w:rsidRPr="00572F69">
          <w:rPr>
            <w:rStyle w:val="Hyperlink"/>
            <w:rFonts w:ascii="Garamond" w:hAnsi="Garamond"/>
            <w:sz w:val="20"/>
            <w:szCs w:val="20"/>
          </w:rPr>
          <w:t>Manual of Rules and Regulations</w:t>
        </w:r>
      </w:hyperlink>
      <w:r w:rsidR="00572F69">
        <w:rPr>
          <w:rFonts w:ascii="Garamond" w:hAnsi="Garamond"/>
          <w:color w:val="000000" w:themeColor="text1"/>
          <w:sz w:val="20"/>
          <w:szCs w:val="20"/>
        </w:rPr>
        <w:t>.</w:t>
      </w:r>
    </w:p>
    <w:p w14:paraId="6A0CAD07" w14:textId="77777777" w:rsidR="00BD0033" w:rsidRPr="006C6AE8" w:rsidRDefault="002F082C" w:rsidP="00CB3CB3">
      <w:pPr>
        <w:pStyle w:val="Heading2"/>
        <w:rPr>
          <w:rFonts w:ascii="Garamond" w:hAnsi="Garamond" w:cs="Times New Roman"/>
        </w:rPr>
      </w:pPr>
      <w:bookmarkStart w:id="52" w:name="_Toc112758339"/>
      <w:r w:rsidRPr="006C6AE8">
        <w:rPr>
          <w:rFonts w:ascii="Garamond" w:hAnsi="Garamond" w:cs="Times New Roman"/>
        </w:rPr>
        <w:t>Plagiarism</w:t>
      </w:r>
      <w:bookmarkEnd w:id="52"/>
    </w:p>
    <w:p w14:paraId="0356C8C1" w14:textId="77777777" w:rsidR="00BD0033" w:rsidRPr="00803510" w:rsidRDefault="00BD0033" w:rsidP="00CB3CB3"/>
    <w:p w14:paraId="3360341C" w14:textId="2F939061" w:rsidR="00D65036" w:rsidRPr="006C6AE8" w:rsidRDefault="00223DB8" w:rsidP="00CB3CB3">
      <w:pPr>
        <w:rPr>
          <w:rFonts w:ascii="Garamond" w:hAnsi="Garamond"/>
          <w:color w:val="000000" w:themeColor="text1"/>
          <w:sz w:val="20"/>
          <w:szCs w:val="20"/>
        </w:rPr>
      </w:pPr>
      <w:r w:rsidRPr="006C6AE8">
        <w:rPr>
          <w:rFonts w:ascii="Garamond" w:hAnsi="Garamond"/>
          <w:sz w:val="20"/>
          <w:szCs w:val="20"/>
        </w:rPr>
        <w:lastRenderedPageBreak/>
        <w:t>The University of Iowa has very strict policies about academic integrity, and p</w:t>
      </w:r>
      <w:r w:rsidR="00D65036" w:rsidRPr="006C6AE8">
        <w:rPr>
          <w:rFonts w:ascii="Garamond" w:hAnsi="Garamond"/>
          <w:color w:val="000000" w:themeColor="text1"/>
          <w:sz w:val="20"/>
          <w:szCs w:val="20"/>
        </w:rPr>
        <w:t xml:space="preserve">lagiarism is a serious matter governed by the Graduate College. The Online Oxford English Dictionary defines "plagiarize" as follows, "to take and use as one's own (the thoughts, writings, or inventions of another person); to copy (literary work or ideas) improperly or without acknowledgement; (occas.) to pass off as one's </w:t>
      </w:r>
      <w:proofErr w:type="gramStart"/>
      <w:r w:rsidR="00D65036" w:rsidRPr="006C6AE8">
        <w:rPr>
          <w:rFonts w:ascii="Garamond" w:hAnsi="Garamond"/>
          <w:color w:val="000000" w:themeColor="text1"/>
          <w:sz w:val="20"/>
          <w:szCs w:val="20"/>
        </w:rPr>
        <w:t>own</w:t>
      </w:r>
      <w:proofErr w:type="gramEnd"/>
      <w:r w:rsidR="00D65036" w:rsidRPr="006C6AE8">
        <w:rPr>
          <w:rFonts w:ascii="Garamond" w:hAnsi="Garamond"/>
          <w:color w:val="000000" w:themeColor="text1"/>
          <w:sz w:val="20"/>
          <w:szCs w:val="20"/>
        </w:rPr>
        <w:t xml:space="preserve"> the thoughts or work of (another)." </w:t>
      </w:r>
    </w:p>
    <w:p w14:paraId="0CBBDF28" w14:textId="77777777" w:rsidR="00D65036" w:rsidRPr="006C6AE8" w:rsidRDefault="00D65036" w:rsidP="00CB3CB3">
      <w:pPr>
        <w:rPr>
          <w:rFonts w:ascii="Garamond" w:hAnsi="Garamond"/>
          <w:color w:val="000000" w:themeColor="text1"/>
          <w:sz w:val="20"/>
          <w:szCs w:val="20"/>
        </w:rPr>
      </w:pPr>
    </w:p>
    <w:p w14:paraId="79C1C608" w14:textId="24B51F0C" w:rsidR="00BD0033" w:rsidRPr="00CB3CB3" w:rsidRDefault="009575CE" w:rsidP="00CB3CB3">
      <w:r w:rsidRPr="006C6AE8">
        <w:rPr>
          <w:rFonts w:ascii="Garamond" w:hAnsi="Garamond"/>
          <w:sz w:val="20"/>
          <w:szCs w:val="20"/>
        </w:rPr>
        <w:t>It is your responsibility to understand what plagiarism is and know how to avoid it.</w:t>
      </w:r>
      <w:r w:rsidRPr="006C6AE8">
        <w:rPr>
          <w:rFonts w:ascii="Garamond" w:hAnsi="Garamond" w:cs="Arial"/>
          <w:color w:val="3B3B3B"/>
          <w:sz w:val="20"/>
          <w:szCs w:val="20"/>
          <w:shd w:val="clear" w:color="auto" w:fill="FFFFFF"/>
        </w:rPr>
        <w:t xml:space="preserve"> </w:t>
      </w:r>
      <w:r w:rsidR="00223DB8" w:rsidRPr="006C6AE8">
        <w:rPr>
          <w:rFonts w:ascii="Garamond" w:hAnsi="Garamond"/>
          <w:color w:val="000000" w:themeColor="text1"/>
          <w:sz w:val="20"/>
          <w:szCs w:val="20"/>
        </w:rPr>
        <w:t>If you have any questions regarding your actions, consult with your course instructor and/or read</w:t>
      </w:r>
      <w:r w:rsidR="00BD0033" w:rsidRPr="006C6AE8">
        <w:rPr>
          <w:rFonts w:ascii="Garamond" w:hAnsi="Garamond"/>
          <w:sz w:val="20"/>
          <w:szCs w:val="20"/>
        </w:rPr>
        <w:t xml:space="preserve"> Section F at the following link</w:t>
      </w:r>
      <w:r w:rsidR="0002536B" w:rsidRPr="006C6AE8">
        <w:rPr>
          <w:rFonts w:ascii="Garamond" w:hAnsi="Garamond"/>
          <w:sz w:val="20"/>
          <w:szCs w:val="20"/>
        </w:rPr>
        <w:t>, Section F</w:t>
      </w:r>
      <w:r w:rsidR="00F21123">
        <w:rPr>
          <w:rFonts w:ascii="Garamond" w:hAnsi="Garamond"/>
          <w:sz w:val="20"/>
          <w:szCs w:val="20"/>
        </w:rPr>
        <w:t xml:space="preserve"> titled: </w:t>
      </w:r>
      <w:hyperlink r:id="rId31" w:history="1">
        <w:r w:rsidR="00F21123" w:rsidRPr="00F21123">
          <w:rPr>
            <w:rStyle w:val="Hyperlink"/>
            <w:rFonts w:ascii="Garamond" w:hAnsi="Garamond"/>
            <w:sz w:val="20"/>
            <w:szCs w:val="20"/>
          </w:rPr>
          <w:t>Plagiarism by Graduate Students.</w:t>
        </w:r>
      </w:hyperlink>
      <w:r w:rsidR="00F21123" w:rsidRPr="00CB3CB3">
        <w:t xml:space="preserve"> </w:t>
      </w:r>
    </w:p>
    <w:p w14:paraId="426FCD78" w14:textId="13DC5075" w:rsidR="00F642C0" w:rsidRPr="007A57C8" w:rsidRDefault="00272DAE" w:rsidP="00DA496A">
      <w:pPr>
        <w:pStyle w:val="Heading1"/>
        <w:rPr>
          <w:sz w:val="16"/>
          <w:szCs w:val="16"/>
        </w:rPr>
      </w:pPr>
      <w:bookmarkStart w:id="53" w:name="_Toc112758340"/>
      <w:r w:rsidRPr="006C6AE8">
        <w:rPr>
          <w:rFonts w:ascii="Garamond" w:hAnsi="Garamond" w:cs="Times New Roman"/>
        </w:rPr>
        <w:t>Student Organizations</w:t>
      </w:r>
      <w:bookmarkEnd w:id="53"/>
    </w:p>
    <w:p w14:paraId="0E9EDF1F" w14:textId="0644F586" w:rsidR="009F3151" w:rsidRDefault="00D117D6" w:rsidP="00353817">
      <w:pPr>
        <w:pStyle w:val="Heading2"/>
        <w:rPr>
          <w:rFonts w:ascii="Garamond" w:hAnsi="Garamond"/>
        </w:rPr>
      </w:pPr>
      <w:hyperlink r:id="rId32" w:history="1">
        <w:bookmarkStart w:id="54" w:name="_Toc112758341"/>
        <w:r w:rsidR="005E146E" w:rsidRPr="00353817">
          <w:rPr>
            <w:rFonts w:ascii="Garamond" w:hAnsi="Garamond"/>
          </w:rPr>
          <w:t>Library and Information Science Student Organization (LISSO)</w:t>
        </w:r>
        <w:bookmarkEnd w:id="54"/>
      </w:hyperlink>
    </w:p>
    <w:p w14:paraId="1E8BBC1F" w14:textId="77777777" w:rsidR="00F75CDE" w:rsidRPr="00F75CDE" w:rsidRDefault="00F75CDE" w:rsidP="00F75CDE"/>
    <w:p w14:paraId="44B1A2E3" w14:textId="4FE49116" w:rsidR="00BA1670" w:rsidRPr="006C6AE8" w:rsidRDefault="00BA1670" w:rsidP="007A57C8">
      <w:pPr>
        <w:rPr>
          <w:rFonts w:ascii="Garamond" w:hAnsi="Garamond"/>
          <w:sz w:val="20"/>
          <w:szCs w:val="20"/>
        </w:rPr>
      </w:pPr>
      <w:r w:rsidRPr="006C6AE8">
        <w:rPr>
          <w:rFonts w:ascii="Garamond" w:hAnsi="Garamond"/>
          <w:sz w:val="20"/>
          <w:szCs w:val="20"/>
        </w:rPr>
        <w:t>The Library and Information Science Student Organization (LISSO) is comprised of all students currently enrolled in the program. LISSO's Executive Committee includes the president, secretary, treasurer, social chair,</w:t>
      </w:r>
      <w:r w:rsidR="00BE446D" w:rsidRPr="006C6AE8">
        <w:rPr>
          <w:rFonts w:ascii="Garamond" w:hAnsi="Garamond"/>
          <w:sz w:val="20"/>
          <w:szCs w:val="20"/>
        </w:rPr>
        <w:t xml:space="preserve"> distance student representative,</w:t>
      </w:r>
      <w:r w:rsidRPr="006C6AE8">
        <w:rPr>
          <w:rFonts w:ascii="Garamond" w:hAnsi="Garamond"/>
          <w:sz w:val="20"/>
          <w:szCs w:val="20"/>
        </w:rPr>
        <w:t xml:space="preserve"> and faculty advisor as member ex-</w:t>
      </w:r>
      <w:proofErr w:type="spellStart"/>
      <w:r w:rsidRPr="006C6AE8">
        <w:rPr>
          <w:rFonts w:ascii="Garamond" w:hAnsi="Garamond"/>
          <w:sz w:val="20"/>
          <w:szCs w:val="20"/>
        </w:rPr>
        <w:t>offico</w:t>
      </w:r>
      <w:proofErr w:type="spellEnd"/>
      <w:r w:rsidRPr="006C6AE8">
        <w:rPr>
          <w:rFonts w:ascii="Garamond" w:hAnsi="Garamond"/>
          <w:sz w:val="20"/>
          <w:szCs w:val="20"/>
        </w:rPr>
        <w:t xml:space="preserve">. The executive board reserves the right to set up committees as necessary to aid in their functions. Standing committees </w:t>
      </w:r>
      <w:proofErr w:type="gramStart"/>
      <w:r w:rsidRPr="006C6AE8">
        <w:rPr>
          <w:rFonts w:ascii="Garamond" w:hAnsi="Garamond"/>
          <w:sz w:val="20"/>
          <w:szCs w:val="20"/>
        </w:rPr>
        <w:t>include:</w:t>
      </w:r>
      <w:proofErr w:type="gramEnd"/>
      <w:r w:rsidRPr="006C6AE8">
        <w:rPr>
          <w:rFonts w:ascii="Garamond" w:hAnsi="Garamond"/>
          <w:sz w:val="20"/>
          <w:szCs w:val="20"/>
        </w:rPr>
        <w:t xml:space="preserve"> </w:t>
      </w:r>
      <w:r w:rsidR="00BE446D" w:rsidRPr="006C6AE8">
        <w:rPr>
          <w:rFonts w:ascii="Garamond" w:hAnsi="Garamond"/>
          <w:sz w:val="20"/>
          <w:szCs w:val="20"/>
        </w:rPr>
        <w:t>Curriculum Committee</w:t>
      </w:r>
      <w:r w:rsidRPr="006C6AE8">
        <w:rPr>
          <w:rFonts w:ascii="Garamond" w:hAnsi="Garamond"/>
          <w:sz w:val="20"/>
          <w:szCs w:val="20"/>
        </w:rPr>
        <w:t xml:space="preserve">, Committee for SLIS Spaces, </w:t>
      </w:r>
      <w:r w:rsidR="00BE446D" w:rsidRPr="006C6AE8">
        <w:rPr>
          <w:rFonts w:ascii="Garamond" w:hAnsi="Garamond"/>
          <w:i/>
          <w:sz w:val="20"/>
          <w:szCs w:val="20"/>
        </w:rPr>
        <w:t>B Sides</w:t>
      </w:r>
      <w:r w:rsidR="00BE446D" w:rsidRPr="006C6AE8">
        <w:rPr>
          <w:rFonts w:ascii="Garamond" w:hAnsi="Garamond"/>
          <w:sz w:val="20"/>
          <w:szCs w:val="20"/>
        </w:rPr>
        <w:t xml:space="preserve">, </w:t>
      </w:r>
      <w:r w:rsidRPr="006C6AE8">
        <w:rPr>
          <w:rFonts w:ascii="Garamond" w:hAnsi="Garamond"/>
          <w:sz w:val="20"/>
          <w:szCs w:val="20"/>
        </w:rPr>
        <w:t>and G</w:t>
      </w:r>
      <w:r w:rsidR="002423A4" w:rsidRPr="006C6AE8">
        <w:rPr>
          <w:rFonts w:ascii="Garamond" w:hAnsi="Garamond"/>
          <w:sz w:val="20"/>
          <w:szCs w:val="20"/>
        </w:rPr>
        <w:t xml:space="preserve">raduate </w:t>
      </w:r>
      <w:r w:rsidRPr="006C6AE8">
        <w:rPr>
          <w:rFonts w:ascii="Garamond" w:hAnsi="Garamond"/>
          <w:sz w:val="20"/>
          <w:szCs w:val="20"/>
        </w:rPr>
        <w:t>S</w:t>
      </w:r>
      <w:r w:rsidR="002423A4" w:rsidRPr="006C6AE8">
        <w:rPr>
          <w:rFonts w:ascii="Garamond" w:hAnsi="Garamond"/>
          <w:sz w:val="20"/>
          <w:szCs w:val="20"/>
        </w:rPr>
        <w:t xml:space="preserve">tudent </w:t>
      </w:r>
      <w:r w:rsidRPr="006C6AE8">
        <w:rPr>
          <w:rFonts w:ascii="Garamond" w:hAnsi="Garamond"/>
          <w:sz w:val="20"/>
          <w:szCs w:val="20"/>
        </w:rPr>
        <w:t>S</w:t>
      </w:r>
      <w:r w:rsidR="002423A4" w:rsidRPr="006C6AE8">
        <w:rPr>
          <w:rFonts w:ascii="Garamond" w:hAnsi="Garamond"/>
          <w:sz w:val="20"/>
          <w:szCs w:val="20"/>
        </w:rPr>
        <w:t>enate</w:t>
      </w:r>
      <w:r w:rsidRPr="006C6AE8">
        <w:rPr>
          <w:rFonts w:ascii="Garamond" w:hAnsi="Garamond"/>
          <w:sz w:val="20"/>
          <w:szCs w:val="20"/>
        </w:rPr>
        <w:t xml:space="preserve"> Representatives. Offices are held for one full academic year. Nominations are accepted one month before elections.</w:t>
      </w:r>
    </w:p>
    <w:p w14:paraId="6DC2A5F2" w14:textId="71BCABB4" w:rsidR="00272DAE" w:rsidRDefault="00272DAE" w:rsidP="00353817">
      <w:pPr>
        <w:pStyle w:val="Heading2"/>
        <w:rPr>
          <w:rFonts w:ascii="Garamond" w:hAnsi="Garamond"/>
          <w:bCs w:val="0"/>
          <w:iCs w:val="0"/>
          <w:color w:val="000000" w:themeColor="text1"/>
        </w:rPr>
      </w:pPr>
      <w:bookmarkStart w:id="55" w:name="_Toc112758342"/>
      <w:r w:rsidRPr="00353817">
        <w:rPr>
          <w:rFonts w:ascii="Garamond" w:hAnsi="Garamond"/>
          <w:bCs w:val="0"/>
          <w:iCs w:val="0"/>
          <w:color w:val="000000" w:themeColor="text1"/>
        </w:rPr>
        <w:t>Honor Society</w:t>
      </w:r>
      <w:bookmarkEnd w:id="55"/>
    </w:p>
    <w:p w14:paraId="6E140C4D" w14:textId="77777777" w:rsidR="00F75CDE" w:rsidRPr="00F75CDE" w:rsidRDefault="00F75CDE" w:rsidP="00F75CDE"/>
    <w:p w14:paraId="449780FB" w14:textId="6E7B0D72" w:rsidR="004508F3" w:rsidRPr="006C6AE8" w:rsidRDefault="00272DAE" w:rsidP="004508F3">
      <w:pPr>
        <w:rPr>
          <w:rFonts w:ascii="Garamond" w:hAnsi="Garamond"/>
          <w:color w:val="000000" w:themeColor="text1"/>
          <w:sz w:val="20"/>
          <w:szCs w:val="20"/>
        </w:rPr>
      </w:pPr>
      <w:r w:rsidRPr="006C6AE8">
        <w:rPr>
          <w:rFonts w:ascii="Garamond" w:hAnsi="Garamond"/>
          <w:color w:val="000000" w:themeColor="text1"/>
          <w:sz w:val="20"/>
          <w:szCs w:val="20"/>
        </w:rPr>
        <w:t xml:space="preserve">The Beta </w:t>
      </w:r>
      <w:proofErr w:type="spellStart"/>
      <w:r w:rsidRPr="006C6AE8">
        <w:rPr>
          <w:rFonts w:ascii="Garamond" w:hAnsi="Garamond"/>
          <w:color w:val="000000" w:themeColor="text1"/>
          <w:sz w:val="20"/>
          <w:szCs w:val="20"/>
        </w:rPr>
        <w:t>Beta</w:t>
      </w:r>
      <w:proofErr w:type="spellEnd"/>
      <w:r w:rsidRPr="006C6AE8">
        <w:rPr>
          <w:rFonts w:ascii="Garamond" w:hAnsi="Garamond"/>
          <w:color w:val="000000" w:themeColor="text1"/>
          <w:sz w:val="20"/>
          <w:szCs w:val="20"/>
        </w:rPr>
        <w:t xml:space="preserve"> Theta Chapter of Beta Phi Mu, the international honor society for library and information science, is located at </w:t>
      </w:r>
      <w:r w:rsidR="001A5F99">
        <w:rPr>
          <w:rFonts w:ascii="Garamond" w:hAnsi="Garamond"/>
          <w:color w:val="000000" w:themeColor="text1"/>
          <w:sz w:val="20"/>
          <w:szCs w:val="20"/>
        </w:rPr>
        <w:t>t</w:t>
      </w:r>
      <w:r w:rsidRPr="006C6AE8">
        <w:rPr>
          <w:rFonts w:ascii="Garamond" w:hAnsi="Garamond"/>
          <w:color w:val="000000" w:themeColor="text1"/>
          <w:sz w:val="20"/>
          <w:szCs w:val="20"/>
        </w:rPr>
        <w:t xml:space="preserve">he University of Iowa. Each year new members are chosen from the top 25 percent of the preceding year's graduating classes. To be eligible for membership, graduates must achieve a </w:t>
      </w:r>
      <w:r w:rsidR="008C66C5" w:rsidRPr="006C6AE8">
        <w:rPr>
          <w:rFonts w:ascii="Garamond" w:hAnsi="Garamond"/>
          <w:color w:val="000000" w:themeColor="text1"/>
          <w:sz w:val="20"/>
          <w:szCs w:val="20"/>
        </w:rPr>
        <w:t>GPA</w:t>
      </w:r>
      <w:r w:rsidRPr="006C6AE8">
        <w:rPr>
          <w:rFonts w:ascii="Garamond" w:hAnsi="Garamond"/>
          <w:color w:val="000000" w:themeColor="text1"/>
          <w:sz w:val="20"/>
          <w:szCs w:val="20"/>
        </w:rPr>
        <w:t xml:space="preserve"> of at least 3.75, demonstrate professional promise, and be recommended by the faculty.</w:t>
      </w:r>
    </w:p>
    <w:p w14:paraId="3DABCC71" w14:textId="66765F13" w:rsidR="00353817" w:rsidRDefault="00354015" w:rsidP="00353817">
      <w:pPr>
        <w:pStyle w:val="Heading2"/>
        <w:rPr>
          <w:rFonts w:ascii="Garamond" w:hAnsi="Garamond"/>
          <w:bCs w:val="0"/>
          <w:iCs w:val="0"/>
          <w:color w:val="000000" w:themeColor="text1"/>
        </w:rPr>
      </w:pPr>
      <w:bookmarkStart w:id="56" w:name="_Toc112758343"/>
      <w:r w:rsidRPr="00353817">
        <w:rPr>
          <w:rFonts w:ascii="Garamond" w:hAnsi="Garamond"/>
          <w:bCs w:val="0"/>
          <w:iCs w:val="0"/>
          <w:color w:val="000000" w:themeColor="text1"/>
        </w:rPr>
        <w:t>Librarians for Social Justice</w:t>
      </w:r>
      <w:r w:rsidR="00BE446D" w:rsidRPr="00353817">
        <w:rPr>
          <w:rFonts w:ascii="Garamond" w:hAnsi="Garamond"/>
          <w:bCs w:val="0"/>
          <w:iCs w:val="0"/>
          <w:color w:val="000000" w:themeColor="text1"/>
        </w:rPr>
        <w:t xml:space="preserve"> – Iowa City Chapter</w:t>
      </w:r>
      <w:bookmarkEnd w:id="56"/>
    </w:p>
    <w:p w14:paraId="662A4C5E" w14:textId="77777777" w:rsidR="00F75CDE" w:rsidRPr="00F75CDE" w:rsidRDefault="00F75CDE" w:rsidP="00F75CDE"/>
    <w:p w14:paraId="55B3CD75" w14:textId="6F1E1361" w:rsidR="00354015" w:rsidRPr="000714D0" w:rsidRDefault="00354015" w:rsidP="007D063B">
      <w:pPr>
        <w:rPr>
          <w:rFonts w:ascii="Garamond" w:hAnsi="Garamond"/>
          <w:sz w:val="20"/>
          <w:szCs w:val="20"/>
        </w:rPr>
      </w:pPr>
      <w:r w:rsidRPr="000714D0">
        <w:rPr>
          <w:rFonts w:ascii="Garamond" w:hAnsi="Garamond"/>
          <w:sz w:val="20"/>
          <w:szCs w:val="20"/>
        </w:rPr>
        <w:t xml:space="preserve">Librarians for Social Justice is a student group that </w:t>
      </w:r>
      <w:r w:rsidR="00146860" w:rsidRPr="000714D0">
        <w:rPr>
          <w:rFonts w:ascii="Garamond" w:hAnsi="Garamond"/>
          <w:sz w:val="20"/>
          <w:szCs w:val="20"/>
        </w:rPr>
        <w:t>focuses</w:t>
      </w:r>
      <w:r w:rsidRPr="000714D0">
        <w:rPr>
          <w:rFonts w:ascii="Garamond" w:hAnsi="Garamond"/>
          <w:sz w:val="20"/>
          <w:szCs w:val="20"/>
        </w:rPr>
        <w:t xml:space="preserve"> on the many social justice issues librarians face in the workplace today. From information access and banned books, to services to underrepresented populations, this group tackle</w:t>
      </w:r>
      <w:r w:rsidR="005034CE" w:rsidRPr="000714D0">
        <w:rPr>
          <w:rFonts w:ascii="Garamond" w:hAnsi="Garamond"/>
          <w:sz w:val="20"/>
          <w:szCs w:val="20"/>
        </w:rPr>
        <w:t>s</w:t>
      </w:r>
      <w:r w:rsidRPr="000714D0">
        <w:rPr>
          <w:rFonts w:ascii="Garamond" w:hAnsi="Garamond"/>
          <w:sz w:val="20"/>
          <w:szCs w:val="20"/>
        </w:rPr>
        <w:t xml:space="preserve"> it all. </w:t>
      </w:r>
      <w:proofErr w:type="gramStart"/>
      <w:r w:rsidRPr="000714D0">
        <w:rPr>
          <w:rFonts w:ascii="Garamond" w:hAnsi="Garamond"/>
          <w:sz w:val="20"/>
          <w:szCs w:val="20"/>
        </w:rPr>
        <w:t>It’s</w:t>
      </w:r>
      <w:proofErr w:type="gramEnd"/>
      <w:r w:rsidRPr="000714D0">
        <w:rPr>
          <w:rFonts w:ascii="Garamond" w:hAnsi="Garamond"/>
          <w:sz w:val="20"/>
          <w:szCs w:val="20"/>
        </w:rPr>
        <w:t xml:space="preserve"> important to note that this group is not only a discussion group, but also a group of action, which work</w:t>
      </w:r>
      <w:r w:rsidR="005034CE" w:rsidRPr="000714D0">
        <w:rPr>
          <w:rFonts w:ascii="Garamond" w:hAnsi="Garamond"/>
          <w:sz w:val="20"/>
          <w:szCs w:val="20"/>
        </w:rPr>
        <w:t>s</w:t>
      </w:r>
      <w:r w:rsidRPr="000714D0">
        <w:rPr>
          <w:rFonts w:ascii="Garamond" w:hAnsi="Garamond"/>
          <w:sz w:val="20"/>
          <w:szCs w:val="20"/>
        </w:rPr>
        <w:t xml:space="preserve"> with book clubs, advocacy, and fundraising. The group participates in long-term volunteer projects in the community and identifies fundraising efforts to focus on as well. </w:t>
      </w:r>
    </w:p>
    <w:p w14:paraId="03205DAF" w14:textId="77777777" w:rsidR="00353817" w:rsidRPr="00353817" w:rsidRDefault="00353817" w:rsidP="007D063B">
      <w:pPr>
        <w:rPr>
          <w:rFonts w:ascii="Garamond" w:hAnsi="Garamond"/>
          <w:b/>
          <w:i/>
          <w:color w:val="000000" w:themeColor="text1"/>
          <w:sz w:val="28"/>
          <w:szCs w:val="28"/>
        </w:rPr>
      </w:pPr>
    </w:p>
    <w:p w14:paraId="6DDDEA67" w14:textId="77777777" w:rsidR="005E146E" w:rsidRPr="006C6AE8" w:rsidRDefault="002D33C3" w:rsidP="00690389">
      <w:pPr>
        <w:pStyle w:val="Heading1"/>
        <w:rPr>
          <w:rFonts w:ascii="Garamond" w:hAnsi="Garamond" w:cs="Times New Roman"/>
        </w:rPr>
      </w:pPr>
      <w:bookmarkStart w:id="57" w:name="_Toc112758344"/>
      <w:r w:rsidRPr="006C6AE8">
        <w:rPr>
          <w:rFonts w:ascii="Garamond" w:hAnsi="Garamond" w:cs="Times New Roman"/>
        </w:rPr>
        <w:t>Student Facilities and Information</w:t>
      </w:r>
      <w:bookmarkEnd w:id="57"/>
    </w:p>
    <w:p w14:paraId="57E6E111" w14:textId="77777777" w:rsidR="004508F3" w:rsidRPr="00F75CDE" w:rsidRDefault="004508F3" w:rsidP="00F75CDE">
      <w:pPr>
        <w:pStyle w:val="Heading2"/>
        <w:rPr>
          <w:rFonts w:ascii="Garamond" w:hAnsi="Garamond"/>
          <w:bCs w:val="0"/>
          <w:iCs w:val="0"/>
        </w:rPr>
      </w:pPr>
      <w:bookmarkStart w:id="58" w:name="_Toc112758345"/>
      <w:r w:rsidRPr="00F75CDE">
        <w:rPr>
          <w:rFonts w:ascii="Garamond" w:hAnsi="Garamond"/>
          <w:bCs w:val="0"/>
          <w:iCs w:val="0"/>
        </w:rPr>
        <w:t>Important Dates and Deadlines</w:t>
      </w:r>
      <w:bookmarkEnd w:id="58"/>
    </w:p>
    <w:p w14:paraId="3881E7C3" w14:textId="3E0FCE8B" w:rsidR="00AE48FC" w:rsidRDefault="004508F3" w:rsidP="0041541E">
      <w:pPr>
        <w:spacing w:before="100" w:beforeAutospacing="1"/>
        <w:rPr>
          <w:rFonts w:ascii="Garamond" w:hAnsi="Garamond"/>
          <w:sz w:val="20"/>
          <w:szCs w:val="20"/>
        </w:rPr>
      </w:pPr>
      <w:r w:rsidRPr="006C6AE8">
        <w:rPr>
          <w:rFonts w:ascii="Garamond" w:hAnsi="Garamond"/>
          <w:sz w:val="20"/>
          <w:szCs w:val="20"/>
        </w:rPr>
        <w:t>The UI Register’s website offers a</w:t>
      </w:r>
      <w:r w:rsidR="0041541E">
        <w:rPr>
          <w:rFonts w:ascii="Garamond" w:hAnsi="Garamond"/>
          <w:sz w:val="20"/>
          <w:szCs w:val="20"/>
        </w:rPr>
        <w:t xml:space="preserve">n </w:t>
      </w:r>
      <w:hyperlink r:id="rId33" w:history="1">
        <w:r w:rsidR="0041541E" w:rsidRPr="0041541E">
          <w:rPr>
            <w:rStyle w:val="Hyperlink"/>
            <w:rFonts w:ascii="Garamond" w:hAnsi="Garamond"/>
            <w:sz w:val="20"/>
            <w:szCs w:val="20"/>
          </w:rPr>
          <w:t>Academic Calendar</w:t>
        </w:r>
      </w:hyperlink>
      <w:r w:rsidR="0041541E">
        <w:rPr>
          <w:rFonts w:ascii="Garamond" w:hAnsi="Garamond"/>
          <w:sz w:val="20"/>
          <w:szCs w:val="20"/>
        </w:rPr>
        <w:t xml:space="preserve"> </w:t>
      </w:r>
      <w:proofErr w:type="gramStart"/>
      <w:r w:rsidR="0041541E">
        <w:rPr>
          <w:rFonts w:ascii="Garamond" w:hAnsi="Garamond"/>
          <w:sz w:val="20"/>
          <w:szCs w:val="20"/>
        </w:rPr>
        <w:t xml:space="preserve">with </w:t>
      </w:r>
      <w:r w:rsidRPr="006C6AE8">
        <w:rPr>
          <w:rFonts w:ascii="Garamond" w:hAnsi="Garamond"/>
          <w:sz w:val="20"/>
          <w:szCs w:val="20"/>
        </w:rPr>
        <w:t xml:space="preserve"> deadlines</w:t>
      </w:r>
      <w:proofErr w:type="gramEnd"/>
      <w:r w:rsidRPr="006C6AE8">
        <w:rPr>
          <w:rFonts w:ascii="Garamond" w:hAnsi="Garamond"/>
          <w:sz w:val="20"/>
          <w:szCs w:val="20"/>
        </w:rPr>
        <w:t xml:space="preserve"> by semester. This calendar provides valuable information about registration for courses, deadlines for adding or dropping a course without penalty, and other significant deadlines.</w:t>
      </w:r>
      <w:r w:rsidR="0041541E">
        <w:rPr>
          <w:rFonts w:ascii="Garamond" w:hAnsi="Garamond"/>
          <w:sz w:val="20"/>
          <w:szCs w:val="20"/>
        </w:rPr>
        <w:br/>
      </w:r>
    </w:p>
    <w:p w14:paraId="7F7374E5" w14:textId="77777777" w:rsidR="00AE48FC" w:rsidRDefault="00AE48FC">
      <w:pPr>
        <w:rPr>
          <w:rFonts w:ascii="Garamond" w:hAnsi="Garamond"/>
          <w:sz w:val="20"/>
          <w:szCs w:val="20"/>
        </w:rPr>
      </w:pPr>
      <w:r>
        <w:rPr>
          <w:rFonts w:ascii="Garamond" w:hAnsi="Garamond"/>
          <w:sz w:val="20"/>
          <w:szCs w:val="20"/>
        </w:rPr>
        <w:br w:type="page"/>
      </w:r>
    </w:p>
    <w:p w14:paraId="576B0EE6" w14:textId="669D559F" w:rsidR="0041541E" w:rsidRDefault="002D33C3" w:rsidP="00F75CDE">
      <w:pPr>
        <w:pStyle w:val="Heading2"/>
        <w:rPr>
          <w:rFonts w:ascii="Garamond" w:hAnsi="Garamond"/>
          <w:bCs w:val="0"/>
          <w:iCs w:val="0"/>
        </w:rPr>
      </w:pPr>
      <w:bookmarkStart w:id="59" w:name="_Toc112758346"/>
      <w:r w:rsidRPr="00F75CDE">
        <w:rPr>
          <w:rFonts w:ascii="Garamond" w:hAnsi="Garamond"/>
          <w:bCs w:val="0"/>
          <w:iCs w:val="0"/>
        </w:rPr>
        <w:lastRenderedPageBreak/>
        <w:t>Gunther Commons</w:t>
      </w:r>
      <w:bookmarkEnd w:id="59"/>
      <w:r w:rsidRPr="00F75CDE">
        <w:rPr>
          <w:rFonts w:ascii="Garamond" w:hAnsi="Garamond"/>
          <w:bCs w:val="0"/>
          <w:iCs w:val="0"/>
        </w:rPr>
        <w:t xml:space="preserve"> </w:t>
      </w:r>
    </w:p>
    <w:p w14:paraId="3CEA921F" w14:textId="77777777" w:rsidR="00F75CDE" w:rsidRPr="00F75CDE" w:rsidRDefault="00F75CDE" w:rsidP="00F75CDE"/>
    <w:p w14:paraId="05A76732" w14:textId="1BE3C90C" w:rsidR="0041541E" w:rsidRDefault="002D33C3" w:rsidP="007A57C8">
      <w:pPr>
        <w:spacing w:after="240"/>
        <w:rPr>
          <w:rFonts w:ascii="Garamond" w:hAnsi="Garamond"/>
          <w:sz w:val="20"/>
          <w:szCs w:val="20"/>
        </w:rPr>
      </w:pPr>
      <w:r w:rsidRPr="006C6AE8">
        <w:rPr>
          <w:rFonts w:ascii="Garamond" w:hAnsi="Garamond"/>
          <w:sz w:val="20"/>
          <w:szCs w:val="20"/>
        </w:rPr>
        <w:t xml:space="preserve">The </w:t>
      </w:r>
      <w:r w:rsidR="00353FAB" w:rsidRPr="006C6AE8">
        <w:rPr>
          <w:rFonts w:ascii="Garamond" w:hAnsi="Garamond"/>
          <w:sz w:val="20"/>
          <w:szCs w:val="20"/>
        </w:rPr>
        <w:t>Gunther Commons (</w:t>
      </w:r>
      <w:r w:rsidRPr="006C6AE8">
        <w:rPr>
          <w:rFonts w:ascii="Garamond" w:hAnsi="Garamond"/>
          <w:sz w:val="20"/>
          <w:szCs w:val="20"/>
        </w:rPr>
        <w:t xml:space="preserve">Room 3085) is a collaborative space for group meetings and technology access. </w:t>
      </w:r>
      <w:r w:rsidR="008B10A1">
        <w:rPr>
          <w:rFonts w:ascii="Garamond" w:hAnsi="Garamond"/>
          <w:sz w:val="20"/>
          <w:szCs w:val="20"/>
        </w:rPr>
        <w:t xml:space="preserve">Access is restricted to current SLIS students. </w:t>
      </w:r>
      <w:r w:rsidRPr="006C6AE8">
        <w:rPr>
          <w:rFonts w:ascii="Garamond" w:hAnsi="Garamond"/>
          <w:sz w:val="20"/>
          <w:szCs w:val="20"/>
        </w:rPr>
        <w:t xml:space="preserve">Please contact </w:t>
      </w:r>
      <w:r w:rsidR="00AE48FC">
        <w:rPr>
          <w:rFonts w:ascii="Garamond" w:hAnsi="Garamond"/>
          <w:sz w:val="20"/>
          <w:szCs w:val="20"/>
        </w:rPr>
        <w:t>the SLIS office</w:t>
      </w:r>
      <w:r w:rsidRPr="006C6AE8">
        <w:rPr>
          <w:rFonts w:ascii="Garamond" w:hAnsi="Garamond"/>
          <w:sz w:val="20"/>
          <w:szCs w:val="20"/>
        </w:rPr>
        <w:t xml:space="preserve"> with any technology </w:t>
      </w:r>
      <w:r w:rsidR="00AE48FC">
        <w:rPr>
          <w:rFonts w:ascii="Garamond" w:hAnsi="Garamond"/>
          <w:sz w:val="20"/>
          <w:szCs w:val="20"/>
        </w:rPr>
        <w:t>problems or</w:t>
      </w:r>
      <w:r w:rsidRPr="006C6AE8">
        <w:rPr>
          <w:rFonts w:ascii="Garamond" w:hAnsi="Garamond"/>
          <w:sz w:val="20"/>
          <w:szCs w:val="20"/>
        </w:rPr>
        <w:t xml:space="preserve"> concerns.</w:t>
      </w:r>
    </w:p>
    <w:p w14:paraId="52D43EE3" w14:textId="1C78F009" w:rsidR="002D33C3" w:rsidRPr="00F75CDE" w:rsidRDefault="002D33C3" w:rsidP="00F75CDE">
      <w:pPr>
        <w:pStyle w:val="Heading2"/>
        <w:rPr>
          <w:rFonts w:ascii="Garamond" w:hAnsi="Garamond"/>
          <w:bCs w:val="0"/>
          <w:iCs w:val="0"/>
        </w:rPr>
      </w:pPr>
      <w:bookmarkStart w:id="60" w:name="_Toc112758347"/>
      <w:r w:rsidRPr="00F75CDE">
        <w:rPr>
          <w:rFonts w:ascii="Garamond" w:hAnsi="Garamond"/>
          <w:bCs w:val="0"/>
          <w:iCs w:val="0"/>
        </w:rPr>
        <w:t>Kitchen</w:t>
      </w:r>
      <w:bookmarkEnd w:id="60"/>
    </w:p>
    <w:p w14:paraId="4F14B5EE" w14:textId="77777777" w:rsidR="0041541E" w:rsidRPr="006C6AE8" w:rsidRDefault="0041541E" w:rsidP="002D33C3">
      <w:pPr>
        <w:rPr>
          <w:rFonts w:ascii="Garamond" w:hAnsi="Garamond"/>
          <w:b/>
          <w:i/>
        </w:rPr>
      </w:pPr>
    </w:p>
    <w:p w14:paraId="6AF6FE99" w14:textId="4BA78A91" w:rsidR="002D33C3" w:rsidRPr="006C6AE8" w:rsidRDefault="002D33C3" w:rsidP="002D33C3">
      <w:pPr>
        <w:rPr>
          <w:rFonts w:ascii="Garamond" w:hAnsi="Garamond"/>
          <w:sz w:val="20"/>
          <w:szCs w:val="20"/>
        </w:rPr>
      </w:pPr>
      <w:r w:rsidRPr="006C6AE8">
        <w:rPr>
          <w:rFonts w:ascii="Garamond" w:hAnsi="Garamond"/>
          <w:sz w:val="20"/>
          <w:szCs w:val="20"/>
        </w:rPr>
        <w:t xml:space="preserve">A </w:t>
      </w:r>
      <w:r w:rsidR="00AE48FC" w:rsidRPr="006C6AE8">
        <w:rPr>
          <w:rFonts w:ascii="Garamond" w:hAnsi="Garamond"/>
          <w:sz w:val="20"/>
          <w:szCs w:val="20"/>
        </w:rPr>
        <w:t>refrigerator,</w:t>
      </w:r>
      <w:r w:rsidR="00AE48FC">
        <w:rPr>
          <w:rFonts w:ascii="Garamond" w:hAnsi="Garamond"/>
          <w:sz w:val="20"/>
          <w:szCs w:val="20"/>
        </w:rPr>
        <w:t xml:space="preserve"> </w:t>
      </w:r>
      <w:r w:rsidRPr="006C6AE8">
        <w:rPr>
          <w:rFonts w:ascii="Garamond" w:hAnsi="Garamond"/>
          <w:sz w:val="20"/>
          <w:szCs w:val="20"/>
        </w:rPr>
        <w:t>microwave</w:t>
      </w:r>
      <w:r w:rsidR="00AE48FC">
        <w:rPr>
          <w:rFonts w:ascii="Garamond" w:hAnsi="Garamond"/>
          <w:sz w:val="20"/>
          <w:szCs w:val="20"/>
        </w:rPr>
        <w:t xml:space="preserve">s, and other </w:t>
      </w:r>
      <w:proofErr w:type="gramStart"/>
      <w:r w:rsidR="00AE48FC">
        <w:rPr>
          <w:rFonts w:ascii="Garamond" w:hAnsi="Garamond"/>
          <w:sz w:val="20"/>
          <w:szCs w:val="20"/>
        </w:rPr>
        <w:t>counter top</w:t>
      </w:r>
      <w:proofErr w:type="gramEnd"/>
      <w:r w:rsidR="00AE48FC">
        <w:rPr>
          <w:rFonts w:ascii="Garamond" w:hAnsi="Garamond"/>
          <w:sz w:val="20"/>
          <w:szCs w:val="20"/>
        </w:rPr>
        <w:t xml:space="preserve"> appliances</w:t>
      </w:r>
      <w:r w:rsidRPr="006C6AE8">
        <w:rPr>
          <w:rFonts w:ascii="Garamond" w:hAnsi="Garamond"/>
          <w:sz w:val="20"/>
          <w:szCs w:val="20"/>
        </w:rPr>
        <w:t xml:space="preserve"> are available in the kitchen (Room 3079) for student and faculty use. Food and drink may be prepared and stored in this room. Covered drinks are allowed. Please do not leave food in the refrigerator for more than a week. </w:t>
      </w:r>
      <w:r w:rsidR="00AE48FC">
        <w:rPr>
          <w:rFonts w:ascii="Garamond" w:hAnsi="Garamond"/>
          <w:sz w:val="20"/>
          <w:szCs w:val="20"/>
        </w:rPr>
        <w:t xml:space="preserve">Also do not leave food out on the </w:t>
      </w:r>
      <w:proofErr w:type="gramStart"/>
      <w:r w:rsidR="00AE48FC">
        <w:rPr>
          <w:rFonts w:ascii="Garamond" w:hAnsi="Garamond"/>
          <w:sz w:val="20"/>
          <w:szCs w:val="20"/>
        </w:rPr>
        <w:t>counter top</w:t>
      </w:r>
      <w:proofErr w:type="gramEnd"/>
      <w:r w:rsidR="00AE48FC">
        <w:rPr>
          <w:rFonts w:ascii="Garamond" w:hAnsi="Garamond"/>
          <w:sz w:val="20"/>
          <w:szCs w:val="20"/>
        </w:rPr>
        <w:t xml:space="preserve"> opened.  </w:t>
      </w:r>
      <w:proofErr w:type="gramStart"/>
      <w:r w:rsidR="00AE48FC">
        <w:rPr>
          <w:rFonts w:ascii="Garamond" w:hAnsi="Garamond"/>
          <w:sz w:val="20"/>
          <w:szCs w:val="20"/>
        </w:rPr>
        <w:t>It’s</w:t>
      </w:r>
      <w:proofErr w:type="gramEnd"/>
      <w:r w:rsidR="00AE48FC">
        <w:rPr>
          <w:rFonts w:ascii="Garamond" w:hAnsi="Garamond"/>
          <w:sz w:val="20"/>
          <w:szCs w:val="20"/>
        </w:rPr>
        <w:t xml:space="preserve"> advised to keep shared food in a tin or take the food with you when you leave. </w:t>
      </w:r>
      <w:r w:rsidRPr="006C6AE8">
        <w:rPr>
          <w:rFonts w:ascii="Garamond" w:hAnsi="Garamond"/>
          <w:sz w:val="20"/>
          <w:szCs w:val="20"/>
        </w:rPr>
        <w:t>It is the responsibility of students to keep the space clean after use.</w:t>
      </w:r>
      <w:r w:rsidR="004508F3" w:rsidRPr="006C6AE8">
        <w:rPr>
          <w:rFonts w:ascii="Garamond" w:hAnsi="Garamond"/>
          <w:sz w:val="20"/>
          <w:szCs w:val="20"/>
        </w:rPr>
        <w:t xml:space="preserve"> </w:t>
      </w:r>
      <w:r w:rsidRPr="006C6AE8">
        <w:rPr>
          <w:rFonts w:ascii="Garamond" w:hAnsi="Garamond"/>
          <w:sz w:val="20"/>
          <w:szCs w:val="20"/>
        </w:rPr>
        <w:t xml:space="preserve">Failure to clean up after use will end the </w:t>
      </w:r>
      <w:r w:rsidR="00D65036" w:rsidRPr="006C6AE8">
        <w:rPr>
          <w:rFonts w:ascii="Garamond" w:hAnsi="Garamond"/>
          <w:sz w:val="20"/>
          <w:szCs w:val="20"/>
        </w:rPr>
        <w:t xml:space="preserve">privilege </w:t>
      </w:r>
      <w:r w:rsidRPr="006C6AE8">
        <w:rPr>
          <w:rFonts w:ascii="Garamond" w:hAnsi="Garamond"/>
          <w:sz w:val="20"/>
          <w:szCs w:val="20"/>
        </w:rPr>
        <w:t>of kitchen use.</w:t>
      </w:r>
      <w:r w:rsidR="00BE446D" w:rsidRPr="006C6AE8">
        <w:rPr>
          <w:rFonts w:ascii="Garamond" w:hAnsi="Garamond"/>
          <w:sz w:val="20"/>
          <w:szCs w:val="20"/>
        </w:rPr>
        <w:t xml:space="preserve"> Concerns regarding the kitchen may be directed to LISSO’s SLIS spaces committee.</w:t>
      </w:r>
    </w:p>
    <w:p w14:paraId="1E020C51" w14:textId="0DF4958B" w:rsidR="0041541E" w:rsidRDefault="002D33C3" w:rsidP="00F75CDE">
      <w:pPr>
        <w:pStyle w:val="Heading2"/>
        <w:rPr>
          <w:rFonts w:ascii="Garamond" w:hAnsi="Garamond"/>
          <w:color w:val="000000" w:themeColor="text1"/>
          <w:szCs w:val="22"/>
        </w:rPr>
      </w:pPr>
      <w:bookmarkStart w:id="61" w:name="_Toc112758348"/>
      <w:r w:rsidRPr="00F75CDE">
        <w:rPr>
          <w:rFonts w:ascii="Garamond" w:hAnsi="Garamond"/>
          <w:color w:val="000000" w:themeColor="text1"/>
          <w:szCs w:val="22"/>
        </w:rPr>
        <w:t>Lockers</w:t>
      </w:r>
      <w:bookmarkEnd w:id="61"/>
    </w:p>
    <w:p w14:paraId="7B19A6A5" w14:textId="77777777" w:rsidR="00F75CDE" w:rsidRPr="00F75CDE" w:rsidRDefault="00F75CDE" w:rsidP="00F75CDE"/>
    <w:p w14:paraId="202D81FC" w14:textId="4F9F37FF" w:rsidR="002D33C3" w:rsidRPr="006C6AE8" w:rsidRDefault="002D33C3" w:rsidP="00F75CDE">
      <w:pPr>
        <w:rPr>
          <w:rFonts w:ascii="Garamond" w:hAnsi="Garamond"/>
          <w:sz w:val="20"/>
        </w:rPr>
      </w:pPr>
      <w:r w:rsidRPr="006C6AE8">
        <w:rPr>
          <w:rFonts w:ascii="Garamond" w:hAnsi="Garamond"/>
          <w:sz w:val="20"/>
        </w:rPr>
        <w:t xml:space="preserve">Ninety lockers are provided for </w:t>
      </w:r>
      <w:r w:rsidR="00587AE3">
        <w:rPr>
          <w:rFonts w:ascii="Garamond" w:hAnsi="Garamond"/>
          <w:sz w:val="20"/>
        </w:rPr>
        <w:t xml:space="preserve">SLIS </w:t>
      </w:r>
      <w:r w:rsidRPr="006C6AE8">
        <w:rPr>
          <w:rFonts w:ascii="Garamond" w:hAnsi="Garamond"/>
          <w:sz w:val="20"/>
        </w:rPr>
        <w:t xml:space="preserve">student use. To claim a </w:t>
      </w:r>
      <w:r w:rsidR="005D4C08" w:rsidRPr="006C6AE8">
        <w:rPr>
          <w:rFonts w:ascii="Garamond" w:hAnsi="Garamond"/>
          <w:sz w:val="20"/>
        </w:rPr>
        <w:t>locker,</w:t>
      </w:r>
      <w:r w:rsidRPr="006C6AE8">
        <w:rPr>
          <w:rFonts w:ascii="Garamond" w:hAnsi="Garamond"/>
          <w:sz w:val="20"/>
        </w:rPr>
        <w:t xml:space="preserve"> choose any available one, provide it with a lock, and register the number on the locker with the SLIS office. Locks should be </w:t>
      </w:r>
      <w:proofErr w:type="gramStart"/>
      <w:r w:rsidRPr="006C6AE8">
        <w:rPr>
          <w:rFonts w:ascii="Garamond" w:hAnsi="Garamond"/>
          <w:sz w:val="20"/>
        </w:rPr>
        <w:t>removed</w:t>
      </w:r>
      <w:proofErr w:type="gramEnd"/>
      <w:r w:rsidRPr="006C6AE8">
        <w:rPr>
          <w:rFonts w:ascii="Garamond" w:hAnsi="Garamond"/>
          <w:sz w:val="20"/>
        </w:rPr>
        <w:t xml:space="preserve"> and lockers should be cleaned out at the time of graduation.</w:t>
      </w:r>
    </w:p>
    <w:p w14:paraId="69EEC4B6" w14:textId="77777777" w:rsidR="000E78BA" w:rsidRDefault="000E78BA" w:rsidP="002D33C3">
      <w:pPr>
        <w:rPr>
          <w:b/>
          <w:i/>
        </w:rPr>
      </w:pPr>
    </w:p>
    <w:p w14:paraId="0CE05872" w14:textId="2A3410CC" w:rsidR="002D33C3" w:rsidRPr="00F75CDE" w:rsidRDefault="002D33C3" w:rsidP="00F75CDE">
      <w:pPr>
        <w:pStyle w:val="Heading2"/>
        <w:rPr>
          <w:rFonts w:ascii="Garamond" w:hAnsi="Garamond"/>
          <w:bCs w:val="0"/>
          <w:iCs w:val="0"/>
        </w:rPr>
      </w:pPr>
      <w:bookmarkStart w:id="62" w:name="_Toc112758349"/>
      <w:r w:rsidRPr="00F75CDE">
        <w:rPr>
          <w:rFonts w:ascii="Garamond" w:hAnsi="Garamond"/>
          <w:bCs w:val="0"/>
          <w:iCs w:val="0"/>
        </w:rPr>
        <w:t>Meeting/Study Spaces</w:t>
      </w:r>
      <w:bookmarkEnd w:id="62"/>
    </w:p>
    <w:p w14:paraId="2A752FD0" w14:textId="77777777" w:rsidR="0041541E" w:rsidRPr="006C6AE8" w:rsidRDefault="0041541E" w:rsidP="002D33C3">
      <w:pPr>
        <w:rPr>
          <w:rFonts w:ascii="Garamond" w:hAnsi="Garamond"/>
          <w:b/>
          <w:i/>
        </w:rPr>
      </w:pPr>
    </w:p>
    <w:p w14:paraId="48B35B22" w14:textId="097870E3" w:rsidR="002D33C3" w:rsidRPr="006C6AE8" w:rsidRDefault="002D33C3" w:rsidP="002D33C3">
      <w:pPr>
        <w:rPr>
          <w:rFonts w:ascii="Garamond" w:hAnsi="Garamond"/>
          <w:sz w:val="20"/>
          <w:szCs w:val="20"/>
        </w:rPr>
      </w:pPr>
      <w:r w:rsidRPr="006C6AE8">
        <w:rPr>
          <w:rFonts w:ascii="Garamond" w:hAnsi="Garamond"/>
          <w:sz w:val="20"/>
          <w:szCs w:val="20"/>
        </w:rPr>
        <w:t>In addition to Gunther Commons</w:t>
      </w:r>
      <w:r w:rsidR="0079057B" w:rsidRPr="006C6AE8">
        <w:rPr>
          <w:rFonts w:ascii="Garamond" w:hAnsi="Garamond"/>
          <w:sz w:val="20"/>
          <w:szCs w:val="20"/>
        </w:rPr>
        <w:t xml:space="preserve"> and</w:t>
      </w:r>
      <w:r w:rsidRPr="006C6AE8">
        <w:rPr>
          <w:rFonts w:ascii="Garamond" w:hAnsi="Garamond"/>
          <w:sz w:val="20"/>
          <w:szCs w:val="20"/>
        </w:rPr>
        <w:t xml:space="preserve"> the study area </w:t>
      </w:r>
      <w:r w:rsidR="00353FAB" w:rsidRPr="006C6AE8">
        <w:rPr>
          <w:rFonts w:ascii="Garamond" w:hAnsi="Garamond"/>
          <w:sz w:val="20"/>
          <w:szCs w:val="20"/>
        </w:rPr>
        <w:t>at the end of the west hall</w:t>
      </w:r>
      <w:r w:rsidR="0079057B" w:rsidRPr="006C6AE8">
        <w:rPr>
          <w:rFonts w:ascii="Garamond" w:hAnsi="Garamond"/>
          <w:sz w:val="20"/>
          <w:szCs w:val="20"/>
        </w:rPr>
        <w:t xml:space="preserve">, </w:t>
      </w:r>
      <w:r w:rsidRPr="006C6AE8">
        <w:rPr>
          <w:rFonts w:ascii="Garamond" w:hAnsi="Garamond"/>
          <w:sz w:val="20"/>
          <w:szCs w:val="20"/>
        </w:rPr>
        <w:t xml:space="preserve">the Seminar Room (Room </w:t>
      </w:r>
      <w:r w:rsidR="0079057B" w:rsidRPr="006C6AE8">
        <w:rPr>
          <w:rFonts w:ascii="Garamond" w:hAnsi="Garamond"/>
          <w:sz w:val="20"/>
          <w:szCs w:val="20"/>
        </w:rPr>
        <w:t>3</w:t>
      </w:r>
      <w:r w:rsidRPr="006C6AE8">
        <w:rPr>
          <w:rFonts w:ascii="Garamond" w:hAnsi="Garamond"/>
          <w:sz w:val="20"/>
          <w:szCs w:val="20"/>
        </w:rPr>
        <w:t>082)</w:t>
      </w:r>
      <w:r w:rsidR="0079057B" w:rsidRPr="006C6AE8">
        <w:rPr>
          <w:rFonts w:ascii="Garamond" w:hAnsi="Garamond"/>
          <w:sz w:val="20"/>
          <w:szCs w:val="20"/>
        </w:rPr>
        <w:t>, and the Technology Classroom (Room 3092)</w:t>
      </w:r>
      <w:r w:rsidRPr="006C6AE8">
        <w:rPr>
          <w:rFonts w:ascii="Garamond" w:hAnsi="Garamond"/>
          <w:sz w:val="20"/>
          <w:szCs w:val="20"/>
        </w:rPr>
        <w:t xml:space="preserve"> are accessible to students</w:t>
      </w:r>
      <w:r w:rsidR="0079057B" w:rsidRPr="006C6AE8">
        <w:rPr>
          <w:rFonts w:ascii="Garamond" w:hAnsi="Garamond"/>
          <w:sz w:val="20"/>
          <w:szCs w:val="20"/>
        </w:rPr>
        <w:t xml:space="preserve"> when there are no classes scheduled in those rooms</w:t>
      </w:r>
      <w:r w:rsidRPr="006C6AE8">
        <w:rPr>
          <w:rFonts w:ascii="Garamond" w:hAnsi="Garamond"/>
          <w:sz w:val="20"/>
          <w:szCs w:val="20"/>
        </w:rPr>
        <w:t>.</w:t>
      </w:r>
      <w:r w:rsidR="004508F3" w:rsidRPr="006C6AE8">
        <w:rPr>
          <w:rFonts w:ascii="Garamond" w:hAnsi="Garamond"/>
          <w:sz w:val="20"/>
          <w:szCs w:val="20"/>
        </w:rPr>
        <w:t xml:space="preserve"> </w:t>
      </w:r>
      <w:r w:rsidRPr="006C6AE8">
        <w:rPr>
          <w:rFonts w:ascii="Garamond" w:hAnsi="Garamond"/>
          <w:sz w:val="20"/>
          <w:szCs w:val="20"/>
        </w:rPr>
        <w:t>The seminar room is set up for distance meetings</w:t>
      </w:r>
      <w:r w:rsidR="004C6905" w:rsidRPr="006C6AE8">
        <w:rPr>
          <w:rFonts w:ascii="Garamond" w:hAnsi="Garamond"/>
          <w:sz w:val="20"/>
          <w:szCs w:val="20"/>
        </w:rPr>
        <w:t>/interviews</w:t>
      </w:r>
      <w:r w:rsidRPr="006C6AE8">
        <w:rPr>
          <w:rFonts w:ascii="Garamond" w:hAnsi="Garamond"/>
          <w:sz w:val="20"/>
          <w:szCs w:val="20"/>
        </w:rPr>
        <w:t xml:space="preserve"> and can be used for such when the room is not scheduled for </w:t>
      </w:r>
      <w:r w:rsidR="005D1361" w:rsidRPr="006C6AE8">
        <w:rPr>
          <w:rFonts w:ascii="Garamond" w:hAnsi="Garamond"/>
          <w:sz w:val="20"/>
          <w:szCs w:val="20"/>
        </w:rPr>
        <w:t>other approved use.</w:t>
      </w:r>
      <w:r w:rsidR="004508F3" w:rsidRPr="006C6AE8">
        <w:rPr>
          <w:rFonts w:ascii="Garamond" w:hAnsi="Garamond"/>
          <w:sz w:val="20"/>
          <w:szCs w:val="20"/>
        </w:rPr>
        <w:t xml:space="preserve"> </w:t>
      </w:r>
      <w:r w:rsidRPr="006C6AE8">
        <w:rPr>
          <w:rFonts w:ascii="Garamond" w:hAnsi="Garamond"/>
          <w:sz w:val="20"/>
          <w:szCs w:val="20"/>
        </w:rPr>
        <w:t xml:space="preserve">Contact </w:t>
      </w:r>
      <w:r w:rsidR="00AE48FC">
        <w:rPr>
          <w:rFonts w:ascii="Garamond" w:hAnsi="Garamond"/>
          <w:sz w:val="20"/>
          <w:szCs w:val="20"/>
        </w:rPr>
        <w:t>the SLIS office, 335-5707,</w:t>
      </w:r>
      <w:r w:rsidRPr="006C6AE8">
        <w:rPr>
          <w:rFonts w:ascii="Garamond" w:hAnsi="Garamond"/>
          <w:sz w:val="20"/>
          <w:szCs w:val="20"/>
        </w:rPr>
        <w:t xml:space="preserve"> to reserve the room for a group or distance meeting.</w:t>
      </w:r>
    </w:p>
    <w:p w14:paraId="23BC0BAF" w14:textId="77777777" w:rsidR="002D33C3" w:rsidRDefault="002D33C3" w:rsidP="002D33C3"/>
    <w:p w14:paraId="0018F45F" w14:textId="2C76896C" w:rsidR="002D33C3" w:rsidRDefault="002D33C3" w:rsidP="00F75CDE">
      <w:pPr>
        <w:pStyle w:val="Heading2"/>
        <w:rPr>
          <w:rFonts w:ascii="Garamond" w:eastAsia="Calibri" w:hAnsi="Garamond"/>
          <w:bCs w:val="0"/>
          <w:iCs w:val="0"/>
        </w:rPr>
      </w:pPr>
      <w:bookmarkStart w:id="63" w:name="_Toc112758350"/>
      <w:r w:rsidRPr="00F75CDE">
        <w:rPr>
          <w:rFonts w:ascii="Garamond" w:eastAsia="Calibri" w:hAnsi="Garamond"/>
          <w:bCs w:val="0"/>
          <w:iCs w:val="0"/>
        </w:rPr>
        <w:t>SLIS Mailing Lists</w:t>
      </w:r>
      <w:bookmarkEnd w:id="63"/>
    </w:p>
    <w:p w14:paraId="5A82D15E" w14:textId="77777777" w:rsidR="00FB0BBE" w:rsidRPr="00FB0BBE" w:rsidRDefault="00FB0BBE" w:rsidP="00FB0BBE"/>
    <w:p w14:paraId="7EE665F1" w14:textId="77777777" w:rsidR="002D33C3" w:rsidRPr="006C6AE8" w:rsidRDefault="00C84D08" w:rsidP="004508F3">
      <w:pPr>
        <w:spacing w:line="276" w:lineRule="auto"/>
        <w:rPr>
          <w:rFonts w:ascii="Garamond" w:eastAsia="Calibri" w:hAnsi="Garamond"/>
          <w:sz w:val="20"/>
          <w:szCs w:val="20"/>
        </w:rPr>
      </w:pPr>
      <w:r w:rsidRPr="006C6AE8">
        <w:rPr>
          <w:rFonts w:ascii="Garamond" w:eastAsia="Calibri" w:hAnsi="Garamond"/>
          <w:sz w:val="20"/>
          <w:szCs w:val="20"/>
        </w:rPr>
        <w:t>Students are automatically added to the</w:t>
      </w:r>
      <w:r w:rsidR="002423A4" w:rsidRPr="006C6AE8">
        <w:rPr>
          <w:rFonts w:ascii="Garamond" w:eastAsia="Calibri" w:hAnsi="Garamond"/>
          <w:sz w:val="20"/>
          <w:szCs w:val="20"/>
        </w:rPr>
        <w:t xml:space="preserve"> following four electronic mailing lists</w:t>
      </w:r>
      <w:r w:rsidRPr="006C6AE8">
        <w:rPr>
          <w:rFonts w:ascii="Garamond" w:eastAsia="Calibri" w:hAnsi="Garamond"/>
          <w:sz w:val="20"/>
          <w:szCs w:val="20"/>
        </w:rPr>
        <w:t>:</w:t>
      </w:r>
    </w:p>
    <w:p w14:paraId="67E1D3FF" w14:textId="77777777" w:rsidR="002D33C3" w:rsidRPr="006C6AE8" w:rsidRDefault="002D33C3" w:rsidP="002D33C3">
      <w:pPr>
        <w:numPr>
          <w:ilvl w:val="0"/>
          <w:numId w:val="21"/>
        </w:numPr>
        <w:spacing w:after="200" w:line="276" w:lineRule="auto"/>
        <w:contextualSpacing/>
        <w:rPr>
          <w:rFonts w:ascii="Garamond" w:eastAsia="Calibri" w:hAnsi="Garamond"/>
          <w:sz w:val="20"/>
          <w:szCs w:val="20"/>
        </w:rPr>
      </w:pPr>
      <w:r w:rsidRPr="006C6AE8">
        <w:rPr>
          <w:rFonts w:ascii="Garamond" w:eastAsia="Calibri" w:hAnsi="Garamond"/>
          <w:sz w:val="20"/>
          <w:szCs w:val="20"/>
        </w:rPr>
        <w:t>SLIS LIST:</w:t>
      </w:r>
      <w:r w:rsidR="004508F3" w:rsidRPr="006C6AE8">
        <w:rPr>
          <w:rFonts w:ascii="Garamond" w:eastAsia="Calibri" w:hAnsi="Garamond"/>
          <w:sz w:val="20"/>
          <w:szCs w:val="20"/>
        </w:rPr>
        <w:t xml:space="preserve"> </w:t>
      </w:r>
      <w:r w:rsidRPr="006C6AE8">
        <w:rPr>
          <w:rFonts w:ascii="Garamond" w:eastAsia="Calibri" w:hAnsi="Garamond"/>
          <w:sz w:val="20"/>
          <w:szCs w:val="20"/>
        </w:rPr>
        <w:t>All current student and graduates.</w:t>
      </w:r>
      <w:r w:rsidR="004C6905" w:rsidRPr="006C6AE8">
        <w:rPr>
          <w:rFonts w:ascii="Garamond" w:eastAsia="Calibri" w:hAnsi="Garamond"/>
          <w:sz w:val="20"/>
          <w:szCs w:val="20"/>
        </w:rPr>
        <w:t xml:space="preserve"> </w:t>
      </w:r>
      <w:r w:rsidRPr="006C6AE8">
        <w:rPr>
          <w:rFonts w:ascii="Garamond" w:eastAsia="Calibri" w:hAnsi="Garamond"/>
          <w:sz w:val="20"/>
          <w:szCs w:val="20"/>
        </w:rPr>
        <w:t>This listing is for a wide range of events or items of interest to the library community.</w:t>
      </w:r>
      <w:r w:rsidR="004C6905" w:rsidRPr="006C6AE8">
        <w:rPr>
          <w:rFonts w:ascii="Garamond" w:eastAsia="Calibri" w:hAnsi="Garamond"/>
          <w:sz w:val="20"/>
          <w:szCs w:val="20"/>
        </w:rPr>
        <w:t xml:space="preserve"> </w:t>
      </w:r>
      <w:r w:rsidRPr="006C6AE8">
        <w:rPr>
          <w:rFonts w:ascii="Garamond" w:eastAsia="Calibri" w:hAnsi="Garamond"/>
          <w:sz w:val="20"/>
          <w:szCs w:val="20"/>
        </w:rPr>
        <w:t>Removal from this list is by request.</w:t>
      </w:r>
    </w:p>
    <w:p w14:paraId="5D8ECACE" w14:textId="26C5B3F6" w:rsidR="002D33C3" w:rsidRPr="006C6AE8" w:rsidRDefault="002D33C3" w:rsidP="002D33C3">
      <w:pPr>
        <w:numPr>
          <w:ilvl w:val="0"/>
          <w:numId w:val="21"/>
        </w:numPr>
        <w:spacing w:after="200" w:line="276" w:lineRule="auto"/>
        <w:contextualSpacing/>
        <w:rPr>
          <w:rFonts w:ascii="Garamond" w:eastAsia="Calibri" w:hAnsi="Garamond"/>
          <w:sz w:val="20"/>
          <w:szCs w:val="20"/>
        </w:rPr>
      </w:pPr>
      <w:r w:rsidRPr="006C6AE8">
        <w:rPr>
          <w:rFonts w:ascii="Garamond" w:eastAsia="Calibri" w:hAnsi="Garamond"/>
          <w:sz w:val="20"/>
          <w:szCs w:val="20"/>
        </w:rPr>
        <w:t>SLIS Current Students:</w:t>
      </w:r>
      <w:r w:rsidR="004508F3" w:rsidRPr="006C6AE8">
        <w:rPr>
          <w:rFonts w:ascii="Garamond" w:eastAsia="Calibri" w:hAnsi="Garamond"/>
          <w:sz w:val="20"/>
          <w:szCs w:val="20"/>
        </w:rPr>
        <w:t xml:space="preserve"> </w:t>
      </w:r>
      <w:r w:rsidRPr="006C6AE8">
        <w:rPr>
          <w:rFonts w:ascii="Garamond" w:eastAsia="Calibri" w:hAnsi="Garamond"/>
          <w:sz w:val="20"/>
          <w:szCs w:val="20"/>
        </w:rPr>
        <w:t>All current students.</w:t>
      </w:r>
      <w:r w:rsidR="004C6905" w:rsidRPr="006C6AE8">
        <w:rPr>
          <w:rFonts w:ascii="Garamond" w:eastAsia="Calibri" w:hAnsi="Garamond"/>
          <w:sz w:val="20"/>
          <w:szCs w:val="20"/>
        </w:rPr>
        <w:t xml:space="preserve"> </w:t>
      </w:r>
      <w:r w:rsidRPr="006C6AE8">
        <w:rPr>
          <w:rFonts w:ascii="Garamond" w:eastAsia="Calibri" w:hAnsi="Garamond"/>
          <w:sz w:val="20"/>
          <w:szCs w:val="20"/>
        </w:rPr>
        <w:t>This listing is for office communication regarding deadline</w:t>
      </w:r>
      <w:r w:rsidR="004C6905" w:rsidRPr="006C6AE8">
        <w:rPr>
          <w:rFonts w:ascii="Garamond" w:eastAsia="Calibri" w:hAnsi="Garamond"/>
          <w:sz w:val="20"/>
          <w:szCs w:val="20"/>
        </w:rPr>
        <w:t>s</w:t>
      </w:r>
      <w:r w:rsidRPr="006C6AE8">
        <w:rPr>
          <w:rFonts w:ascii="Garamond" w:eastAsia="Calibri" w:hAnsi="Garamond"/>
          <w:sz w:val="20"/>
          <w:szCs w:val="20"/>
        </w:rPr>
        <w:t xml:space="preserve"> and other relevant information.</w:t>
      </w:r>
      <w:r w:rsidR="004C6905" w:rsidRPr="006C6AE8">
        <w:rPr>
          <w:rFonts w:ascii="Garamond" w:eastAsia="Calibri" w:hAnsi="Garamond"/>
          <w:sz w:val="20"/>
          <w:szCs w:val="20"/>
        </w:rPr>
        <w:t xml:space="preserve"> </w:t>
      </w:r>
      <w:r w:rsidRPr="006C6AE8">
        <w:rPr>
          <w:rFonts w:ascii="Garamond" w:eastAsia="Calibri" w:hAnsi="Garamond"/>
          <w:sz w:val="20"/>
          <w:szCs w:val="20"/>
        </w:rPr>
        <w:t xml:space="preserve">Removal from this list is </w:t>
      </w:r>
      <w:r w:rsidR="002423A4" w:rsidRPr="006C6AE8">
        <w:rPr>
          <w:rFonts w:ascii="Garamond" w:eastAsia="Calibri" w:hAnsi="Garamond"/>
          <w:sz w:val="20"/>
          <w:szCs w:val="20"/>
        </w:rPr>
        <w:t>automatic upon</w:t>
      </w:r>
      <w:r w:rsidRPr="006C6AE8">
        <w:rPr>
          <w:rFonts w:ascii="Garamond" w:eastAsia="Calibri" w:hAnsi="Garamond"/>
          <w:sz w:val="20"/>
          <w:szCs w:val="20"/>
        </w:rPr>
        <w:t xml:space="preserve"> graduation.</w:t>
      </w:r>
      <w:r w:rsidR="00FB0BBE">
        <w:rPr>
          <w:rFonts w:ascii="Garamond" w:eastAsia="Calibri" w:hAnsi="Garamond"/>
          <w:sz w:val="20"/>
          <w:szCs w:val="20"/>
        </w:rPr>
        <w:t xml:space="preserve"> </w:t>
      </w:r>
    </w:p>
    <w:p w14:paraId="4A0733A0" w14:textId="377DC97C" w:rsidR="002D33C3" w:rsidRPr="006C6AE8" w:rsidRDefault="002D33C3" w:rsidP="002D33C3">
      <w:pPr>
        <w:numPr>
          <w:ilvl w:val="0"/>
          <w:numId w:val="21"/>
        </w:numPr>
        <w:spacing w:after="200" w:line="276" w:lineRule="auto"/>
        <w:contextualSpacing/>
        <w:rPr>
          <w:rFonts w:ascii="Garamond" w:eastAsia="Calibri" w:hAnsi="Garamond"/>
          <w:sz w:val="20"/>
          <w:szCs w:val="20"/>
        </w:rPr>
      </w:pPr>
      <w:r w:rsidRPr="006C6AE8">
        <w:rPr>
          <w:rFonts w:ascii="Garamond" w:eastAsia="Calibri" w:hAnsi="Garamond"/>
          <w:sz w:val="20"/>
          <w:szCs w:val="20"/>
        </w:rPr>
        <w:t>SLIS Jobs:</w:t>
      </w:r>
      <w:r w:rsidR="004508F3" w:rsidRPr="006C6AE8">
        <w:rPr>
          <w:rFonts w:ascii="Garamond" w:eastAsia="Calibri" w:hAnsi="Garamond"/>
          <w:sz w:val="20"/>
          <w:szCs w:val="20"/>
        </w:rPr>
        <w:t xml:space="preserve"> </w:t>
      </w:r>
      <w:r w:rsidRPr="006C6AE8">
        <w:rPr>
          <w:rFonts w:ascii="Garamond" w:eastAsia="Calibri" w:hAnsi="Garamond"/>
          <w:sz w:val="20"/>
          <w:szCs w:val="20"/>
        </w:rPr>
        <w:t>Listing that is devoted to job openings that the office receives via email.</w:t>
      </w:r>
      <w:r w:rsidR="004C6905" w:rsidRPr="006C6AE8">
        <w:rPr>
          <w:rFonts w:ascii="Garamond" w:eastAsia="Calibri" w:hAnsi="Garamond"/>
          <w:sz w:val="20"/>
          <w:szCs w:val="20"/>
        </w:rPr>
        <w:t xml:space="preserve"> </w:t>
      </w:r>
      <w:r w:rsidRPr="006C6AE8">
        <w:rPr>
          <w:rFonts w:ascii="Garamond" w:eastAsia="Calibri" w:hAnsi="Garamond"/>
          <w:sz w:val="20"/>
          <w:szCs w:val="20"/>
        </w:rPr>
        <w:t>Also included are jobs listed from the Iowa State Library Association web site.</w:t>
      </w:r>
      <w:r w:rsidR="004C6905" w:rsidRPr="006C6AE8">
        <w:rPr>
          <w:rFonts w:ascii="Garamond" w:eastAsia="Calibri" w:hAnsi="Garamond"/>
          <w:sz w:val="20"/>
          <w:szCs w:val="20"/>
        </w:rPr>
        <w:t xml:space="preserve"> </w:t>
      </w:r>
      <w:r w:rsidRPr="006C6AE8">
        <w:rPr>
          <w:rFonts w:ascii="Garamond" w:eastAsia="Calibri" w:hAnsi="Garamond"/>
          <w:sz w:val="20"/>
          <w:szCs w:val="20"/>
        </w:rPr>
        <w:t xml:space="preserve">Students are added to this list during the fall of their </w:t>
      </w:r>
      <w:r w:rsidR="00FB0BBE">
        <w:rPr>
          <w:rFonts w:ascii="Garamond" w:eastAsia="Calibri" w:hAnsi="Garamond"/>
          <w:sz w:val="20"/>
          <w:szCs w:val="20"/>
        </w:rPr>
        <w:t>first</w:t>
      </w:r>
      <w:r w:rsidRPr="006C6AE8">
        <w:rPr>
          <w:rFonts w:ascii="Garamond" w:eastAsia="Calibri" w:hAnsi="Garamond"/>
          <w:sz w:val="20"/>
          <w:szCs w:val="20"/>
        </w:rPr>
        <w:t xml:space="preserve"> year</w:t>
      </w:r>
      <w:r w:rsidR="00FB0BBE">
        <w:rPr>
          <w:rFonts w:ascii="Garamond" w:eastAsia="Calibri" w:hAnsi="Garamond"/>
          <w:sz w:val="20"/>
          <w:szCs w:val="20"/>
        </w:rPr>
        <w:t xml:space="preserve">, using their university email.  If you want to remain on the list after </w:t>
      </w:r>
      <w:proofErr w:type="gramStart"/>
      <w:r w:rsidR="00FB0BBE">
        <w:rPr>
          <w:rFonts w:ascii="Garamond" w:eastAsia="Calibri" w:hAnsi="Garamond"/>
          <w:sz w:val="20"/>
          <w:szCs w:val="20"/>
        </w:rPr>
        <w:t>graduation</w:t>
      </w:r>
      <w:proofErr w:type="gramEnd"/>
      <w:r w:rsidR="00FB0BBE">
        <w:rPr>
          <w:rFonts w:ascii="Garamond" w:eastAsia="Calibri" w:hAnsi="Garamond"/>
          <w:sz w:val="20"/>
          <w:szCs w:val="20"/>
        </w:rPr>
        <w:t xml:space="preserve"> it’s recommended to provide the SLIS office with your personal email address.</w:t>
      </w:r>
      <w:r w:rsidR="004C6905" w:rsidRPr="006C6AE8">
        <w:rPr>
          <w:rFonts w:ascii="Garamond" w:eastAsia="Calibri" w:hAnsi="Garamond"/>
          <w:sz w:val="20"/>
          <w:szCs w:val="20"/>
        </w:rPr>
        <w:t xml:space="preserve"> </w:t>
      </w:r>
      <w:r w:rsidRPr="006C6AE8">
        <w:rPr>
          <w:rFonts w:ascii="Garamond" w:eastAsia="Calibri" w:hAnsi="Garamond"/>
          <w:sz w:val="20"/>
          <w:szCs w:val="20"/>
        </w:rPr>
        <w:t>Removal from this list is by request.</w:t>
      </w:r>
    </w:p>
    <w:p w14:paraId="11546575" w14:textId="4D3B33CF" w:rsidR="00870628" w:rsidRDefault="002D33C3" w:rsidP="00870628">
      <w:pPr>
        <w:numPr>
          <w:ilvl w:val="0"/>
          <w:numId w:val="21"/>
        </w:numPr>
        <w:spacing w:after="200" w:line="276" w:lineRule="auto"/>
        <w:contextualSpacing/>
        <w:rPr>
          <w:rFonts w:ascii="Garamond" w:eastAsia="Calibri" w:hAnsi="Garamond"/>
          <w:sz w:val="20"/>
          <w:szCs w:val="20"/>
        </w:rPr>
      </w:pPr>
      <w:r w:rsidRPr="006C6AE8">
        <w:rPr>
          <w:rFonts w:ascii="Garamond" w:eastAsia="Calibri" w:hAnsi="Garamond"/>
          <w:sz w:val="20"/>
          <w:szCs w:val="20"/>
        </w:rPr>
        <w:t>LISSO mailing list:</w:t>
      </w:r>
      <w:r w:rsidR="004C6905" w:rsidRPr="006C6AE8">
        <w:rPr>
          <w:rFonts w:ascii="Garamond" w:eastAsia="Calibri" w:hAnsi="Garamond"/>
          <w:sz w:val="20"/>
          <w:szCs w:val="20"/>
        </w:rPr>
        <w:t xml:space="preserve"> </w:t>
      </w:r>
      <w:r w:rsidRPr="006C6AE8">
        <w:rPr>
          <w:rFonts w:ascii="Garamond" w:eastAsia="Calibri" w:hAnsi="Garamond"/>
          <w:sz w:val="20"/>
          <w:szCs w:val="20"/>
        </w:rPr>
        <w:t>All current student</w:t>
      </w:r>
      <w:r w:rsidR="002F6915">
        <w:rPr>
          <w:rFonts w:ascii="Garamond" w:eastAsia="Calibri" w:hAnsi="Garamond"/>
          <w:sz w:val="20"/>
          <w:szCs w:val="20"/>
        </w:rPr>
        <w:t>s can choose to be enrolled in this LIST</w:t>
      </w:r>
      <w:r w:rsidRPr="006C6AE8">
        <w:rPr>
          <w:rFonts w:ascii="Garamond" w:eastAsia="Calibri" w:hAnsi="Garamond"/>
          <w:sz w:val="20"/>
          <w:szCs w:val="20"/>
        </w:rPr>
        <w:t>.</w:t>
      </w:r>
      <w:r w:rsidR="002F6915">
        <w:rPr>
          <w:rFonts w:ascii="Garamond" w:eastAsia="Calibri" w:hAnsi="Garamond"/>
          <w:sz w:val="20"/>
          <w:szCs w:val="20"/>
        </w:rPr>
        <w:t xml:space="preserve"> Please email the </w:t>
      </w:r>
      <w:hyperlink r:id="rId34" w:history="1">
        <w:r w:rsidR="002F6915" w:rsidRPr="002F6915">
          <w:rPr>
            <w:rStyle w:val="Hyperlink"/>
            <w:rFonts w:ascii="Garamond" w:eastAsia="Calibri" w:hAnsi="Garamond"/>
            <w:sz w:val="20"/>
            <w:szCs w:val="20"/>
          </w:rPr>
          <w:t>LISSO president</w:t>
        </w:r>
      </w:hyperlink>
      <w:r w:rsidR="002F6915">
        <w:rPr>
          <w:rFonts w:ascii="Garamond" w:eastAsia="Calibri" w:hAnsi="Garamond"/>
          <w:sz w:val="20"/>
          <w:szCs w:val="20"/>
        </w:rPr>
        <w:t xml:space="preserve"> to get on the list.</w:t>
      </w:r>
      <w:r w:rsidR="004C6905" w:rsidRPr="006C6AE8">
        <w:rPr>
          <w:rFonts w:ascii="Garamond" w:eastAsia="Calibri" w:hAnsi="Garamond"/>
          <w:sz w:val="20"/>
          <w:szCs w:val="20"/>
        </w:rPr>
        <w:t xml:space="preserve"> </w:t>
      </w:r>
      <w:r w:rsidRPr="006C6AE8">
        <w:rPr>
          <w:rFonts w:ascii="Garamond" w:eastAsia="Calibri" w:hAnsi="Garamond"/>
          <w:sz w:val="20"/>
          <w:szCs w:val="20"/>
        </w:rPr>
        <w:t>Messages will be sent from LISSO officers</w:t>
      </w:r>
      <w:r w:rsidR="00BE446D" w:rsidRPr="006C6AE8">
        <w:rPr>
          <w:rFonts w:ascii="Garamond" w:eastAsia="Calibri" w:hAnsi="Garamond"/>
          <w:sz w:val="20"/>
          <w:szCs w:val="20"/>
        </w:rPr>
        <w:t xml:space="preserve"> regarding upcoming events and items of interest</w:t>
      </w:r>
      <w:r w:rsidRPr="006C6AE8">
        <w:rPr>
          <w:rFonts w:ascii="Garamond" w:eastAsia="Calibri" w:hAnsi="Garamond"/>
          <w:sz w:val="20"/>
          <w:szCs w:val="20"/>
        </w:rPr>
        <w:t>.</w:t>
      </w:r>
      <w:r w:rsidR="004C6905" w:rsidRPr="006C6AE8">
        <w:rPr>
          <w:rFonts w:ascii="Garamond" w:eastAsia="Calibri" w:hAnsi="Garamond"/>
          <w:sz w:val="20"/>
          <w:szCs w:val="20"/>
        </w:rPr>
        <w:t xml:space="preserve"> </w:t>
      </w:r>
      <w:r w:rsidRPr="006C6AE8">
        <w:rPr>
          <w:rFonts w:ascii="Garamond" w:eastAsia="Calibri" w:hAnsi="Garamond"/>
          <w:sz w:val="20"/>
          <w:szCs w:val="20"/>
        </w:rPr>
        <w:t xml:space="preserve">Removal from this list is </w:t>
      </w:r>
      <w:r w:rsidR="002423A4" w:rsidRPr="006C6AE8">
        <w:rPr>
          <w:rFonts w:ascii="Garamond" w:eastAsia="Calibri" w:hAnsi="Garamond"/>
          <w:sz w:val="20"/>
          <w:szCs w:val="20"/>
        </w:rPr>
        <w:t>automatic upon</w:t>
      </w:r>
      <w:r w:rsidRPr="006C6AE8">
        <w:rPr>
          <w:rFonts w:ascii="Garamond" w:eastAsia="Calibri" w:hAnsi="Garamond"/>
          <w:sz w:val="20"/>
          <w:szCs w:val="20"/>
        </w:rPr>
        <w:t xml:space="preserve"> graduation.</w:t>
      </w:r>
    </w:p>
    <w:p w14:paraId="179973C1" w14:textId="77777777" w:rsidR="00F642C0" w:rsidRPr="006C6AE8" w:rsidRDefault="00F642C0" w:rsidP="007A57C8">
      <w:pPr>
        <w:spacing w:after="200" w:line="276" w:lineRule="auto"/>
        <w:ind w:left="720"/>
        <w:contextualSpacing/>
        <w:rPr>
          <w:rFonts w:ascii="Garamond" w:eastAsia="Calibri" w:hAnsi="Garamond"/>
          <w:sz w:val="20"/>
          <w:szCs w:val="20"/>
        </w:rPr>
      </w:pPr>
    </w:p>
    <w:p w14:paraId="02FA3AD9" w14:textId="77777777" w:rsidR="00F75CDE" w:rsidRPr="00F75CDE" w:rsidRDefault="00870628" w:rsidP="00F75CDE">
      <w:pPr>
        <w:pStyle w:val="Heading2"/>
        <w:rPr>
          <w:rFonts w:ascii="Garamond" w:hAnsi="Garamond"/>
          <w:bCs w:val="0"/>
          <w:iCs w:val="0"/>
        </w:rPr>
      </w:pPr>
      <w:bookmarkStart w:id="64" w:name="_Toc112758351"/>
      <w:r w:rsidRPr="00F75CDE">
        <w:rPr>
          <w:rFonts w:ascii="Garamond" w:hAnsi="Garamond"/>
          <w:bCs w:val="0"/>
          <w:iCs w:val="0"/>
        </w:rPr>
        <w:lastRenderedPageBreak/>
        <w:t>Travel and Other Student Funding Opportunities</w:t>
      </w:r>
      <w:bookmarkEnd w:id="64"/>
    </w:p>
    <w:p w14:paraId="6F34D6E2" w14:textId="58BB9922" w:rsidR="00870628" w:rsidRPr="006C6AE8" w:rsidRDefault="00870628" w:rsidP="005E146E">
      <w:pPr>
        <w:spacing w:before="100" w:beforeAutospacing="1" w:after="100" w:afterAutospacing="1"/>
        <w:rPr>
          <w:rFonts w:ascii="Garamond" w:hAnsi="Garamond"/>
          <w:sz w:val="20"/>
          <w:szCs w:val="20"/>
        </w:rPr>
      </w:pPr>
      <w:r w:rsidRPr="006C6AE8">
        <w:rPr>
          <w:rFonts w:ascii="Garamond" w:hAnsi="Garamond"/>
          <w:sz w:val="20"/>
          <w:szCs w:val="20"/>
        </w:rPr>
        <w:t xml:space="preserve">Department funds may be awarded for conferences/events where the student is presenting either a paper or poster. Applications may be submitted each </w:t>
      </w:r>
      <w:proofErr w:type="gramStart"/>
      <w:r w:rsidRPr="006C6AE8">
        <w:rPr>
          <w:rFonts w:ascii="Garamond" w:hAnsi="Garamond"/>
          <w:sz w:val="20"/>
          <w:szCs w:val="20"/>
        </w:rPr>
        <w:t>semester, and</w:t>
      </w:r>
      <w:proofErr w:type="gramEnd"/>
      <w:r w:rsidRPr="006C6AE8">
        <w:rPr>
          <w:rFonts w:ascii="Garamond" w:hAnsi="Garamond"/>
          <w:sz w:val="20"/>
          <w:szCs w:val="20"/>
        </w:rPr>
        <w:t xml:space="preserve"> will be considered on a case-by-case basis. The amount and availability of funding is subject to change. Submit </w:t>
      </w:r>
      <w:r w:rsidR="002423A4" w:rsidRPr="006C6AE8">
        <w:rPr>
          <w:rFonts w:ascii="Garamond" w:hAnsi="Garamond"/>
          <w:sz w:val="20"/>
          <w:szCs w:val="20"/>
        </w:rPr>
        <w:t xml:space="preserve">a </w:t>
      </w:r>
      <w:r w:rsidRPr="006C6AE8">
        <w:rPr>
          <w:rFonts w:ascii="Garamond" w:hAnsi="Garamond"/>
          <w:sz w:val="20"/>
          <w:szCs w:val="20"/>
        </w:rPr>
        <w:t xml:space="preserve">completed </w:t>
      </w:r>
      <w:r w:rsidR="00791E12" w:rsidRPr="002F6915">
        <w:rPr>
          <w:rFonts w:ascii="Garamond" w:hAnsi="Garamond"/>
          <w:sz w:val="20"/>
          <w:szCs w:val="20"/>
        </w:rPr>
        <w:t>SLIS Student Application for Travel Funds</w:t>
      </w:r>
      <w:r w:rsidRPr="006C6AE8">
        <w:rPr>
          <w:rFonts w:ascii="Garamond" w:hAnsi="Garamond"/>
          <w:sz w:val="20"/>
          <w:szCs w:val="20"/>
        </w:rPr>
        <w:t xml:space="preserve"> to </w:t>
      </w:r>
      <w:r w:rsidR="002423A4" w:rsidRPr="006C6AE8">
        <w:rPr>
          <w:rFonts w:ascii="Garamond" w:hAnsi="Garamond"/>
          <w:sz w:val="20"/>
          <w:szCs w:val="20"/>
        </w:rPr>
        <w:t xml:space="preserve">the </w:t>
      </w:r>
      <w:r w:rsidRPr="006C6AE8">
        <w:rPr>
          <w:rFonts w:ascii="Garamond" w:hAnsi="Garamond"/>
          <w:sz w:val="20"/>
          <w:szCs w:val="20"/>
        </w:rPr>
        <w:t>SLIS Office, 3087 LIB.</w:t>
      </w:r>
      <w:r w:rsidR="002F6915">
        <w:rPr>
          <w:rFonts w:ascii="Garamond" w:hAnsi="Garamond"/>
          <w:sz w:val="20"/>
          <w:szCs w:val="20"/>
        </w:rPr>
        <w:t xml:space="preserve"> This form is available on </w:t>
      </w:r>
      <w:hyperlink r:id="rId35" w:history="1">
        <w:r w:rsidR="002F6915" w:rsidRPr="002F6915">
          <w:rPr>
            <w:rStyle w:val="Hyperlink"/>
            <w:rFonts w:ascii="Garamond" w:hAnsi="Garamond"/>
            <w:sz w:val="20"/>
            <w:szCs w:val="20"/>
          </w:rPr>
          <w:t>our website</w:t>
        </w:r>
      </w:hyperlink>
      <w:r w:rsidR="002F6915">
        <w:rPr>
          <w:rFonts w:ascii="Garamond" w:hAnsi="Garamond"/>
          <w:sz w:val="20"/>
          <w:szCs w:val="20"/>
        </w:rPr>
        <w:t>.</w:t>
      </w:r>
    </w:p>
    <w:p w14:paraId="59249AE1" w14:textId="727152EF" w:rsidR="00870628" w:rsidRPr="006C6AE8" w:rsidRDefault="00870628" w:rsidP="005E146E">
      <w:pPr>
        <w:spacing w:before="100" w:beforeAutospacing="1" w:after="100" w:afterAutospacing="1"/>
        <w:rPr>
          <w:rFonts w:ascii="Garamond" w:hAnsi="Garamond"/>
          <w:sz w:val="20"/>
          <w:szCs w:val="20"/>
        </w:rPr>
      </w:pPr>
      <w:r w:rsidRPr="006C6AE8">
        <w:rPr>
          <w:rFonts w:ascii="Garamond" w:hAnsi="Garamond"/>
          <w:sz w:val="20"/>
          <w:szCs w:val="20"/>
        </w:rPr>
        <w:t>Students are encourage</w:t>
      </w:r>
      <w:r w:rsidR="005D1361" w:rsidRPr="006C6AE8">
        <w:rPr>
          <w:rFonts w:ascii="Garamond" w:hAnsi="Garamond"/>
          <w:sz w:val="20"/>
          <w:szCs w:val="20"/>
        </w:rPr>
        <w:t>d</w:t>
      </w:r>
      <w:r w:rsidRPr="006C6AE8">
        <w:rPr>
          <w:rFonts w:ascii="Garamond" w:hAnsi="Garamond"/>
          <w:sz w:val="20"/>
          <w:szCs w:val="20"/>
        </w:rPr>
        <w:t xml:space="preserve"> to seek out other funding opportunities through the </w:t>
      </w:r>
      <w:hyperlink r:id="rId36" w:history="1">
        <w:r w:rsidRPr="006C6AE8">
          <w:rPr>
            <w:rStyle w:val="Hyperlink"/>
            <w:rFonts w:ascii="Garamond" w:hAnsi="Garamond"/>
            <w:sz w:val="20"/>
            <w:szCs w:val="20"/>
          </w:rPr>
          <w:t>Graduate Student Senate (GSS)</w:t>
        </w:r>
      </w:hyperlink>
      <w:r w:rsidRPr="006C6AE8">
        <w:rPr>
          <w:rFonts w:ascii="Garamond" w:hAnsi="Garamond"/>
          <w:sz w:val="20"/>
          <w:szCs w:val="20"/>
        </w:rPr>
        <w:t xml:space="preserve">, which provides travel assistance for graduate students presenting research at conferences and other academic gatherings, and the </w:t>
      </w:r>
      <w:hyperlink r:id="rId37" w:anchor="travel" w:history="1">
        <w:r w:rsidR="00791E12" w:rsidRPr="006C6AE8">
          <w:rPr>
            <w:rStyle w:val="Hyperlink"/>
            <w:rFonts w:ascii="Garamond" w:hAnsi="Garamond"/>
            <w:sz w:val="20"/>
            <w:szCs w:val="20"/>
          </w:rPr>
          <w:t>Graduate and Professional Student Government (GPSG)</w:t>
        </w:r>
      </w:hyperlink>
      <w:r w:rsidRPr="006C6AE8">
        <w:rPr>
          <w:rFonts w:ascii="Garamond" w:hAnsi="Garamond"/>
          <w:sz w:val="20"/>
          <w:szCs w:val="20"/>
        </w:rPr>
        <w:t>, which offers grants for students to use to travel, conduct research, or conduct a service project.</w:t>
      </w:r>
      <w:r w:rsidR="002308F1" w:rsidRPr="006C6AE8">
        <w:rPr>
          <w:rFonts w:ascii="Garamond" w:hAnsi="Garamond"/>
          <w:sz w:val="20"/>
          <w:szCs w:val="20"/>
        </w:rPr>
        <w:br/>
      </w:r>
    </w:p>
    <w:p w14:paraId="6C569076" w14:textId="46BFB215" w:rsidR="005E146E" w:rsidRPr="006C6AE8" w:rsidRDefault="005E146E" w:rsidP="007151D2">
      <w:pPr>
        <w:pStyle w:val="Heading1"/>
        <w:rPr>
          <w:rFonts w:ascii="Garamond" w:hAnsi="Garamond" w:cs="Times New Roman"/>
        </w:rPr>
      </w:pPr>
      <w:bookmarkStart w:id="65" w:name="_Toc112758352"/>
      <w:r w:rsidRPr="006C6AE8">
        <w:rPr>
          <w:rFonts w:ascii="Garamond" w:hAnsi="Garamond" w:cs="Times New Roman"/>
        </w:rPr>
        <w:t>Registration for Courses</w:t>
      </w:r>
      <w:bookmarkEnd w:id="65"/>
    </w:p>
    <w:p w14:paraId="4FF10031" w14:textId="4612A3E3" w:rsidR="00322B96" w:rsidRPr="006C6AE8" w:rsidRDefault="00322B96" w:rsidP="00322B96">
      <w:pPr>
        <w:rPr>
          <w:rFonts w:ascii="Garamond" w:hAnsi="Garamond"/>
          <w:sz w:val="20"/>
          <w:szCs w:val="20"/>
        </w:rPr>
      </w:pPr>
      <w:r>
        <w:br/>
      </w:r>
      <w:r w:rsidR="00B736D8" w:rsidRPr="006C6AE8">
        <w:rPr>
          <w:rFonts w:ascii="Garamond" w:hAnsi="Garamond"/>
          <w:sz w:val="20"/>
          <w:szCs w:val="20"/>
        </w:rPr>
        <w:t>Following their first semester, s</w:t>
      </w:r>
      <w:r w:rsidR="005E146E" w:rsidRPr="006C6AE8">
        <w:rPr>
          <w:rFonts w:ascii="Garamond" w:hAnsi="Garamond"/>
          <w:sz w:val="20"/>
          <w:szCs w:val="20"/>
        </w:rPr>
        <w:t xml:space="preserve">tudents will meet </w:t>
      </w:r>
      <w:r w:rsidR="00B736D8" w:rsidRPr="006C6AE8">
        <w:rPr>
          <w:rFonts w:ascii="Garamond" w:hAnsi="Garamond"/>
          <w:sz w:val="20"/>
          <w:szCs w:val="20"/>
        </w:rPr>
        <w:t xml:space="preserve">with their academic advisors </w:t>
      </w:r>
      <w:r w:rsidR="005E146E" w:rsidRPr="006C6AE8">
        <w:rPr>
          <w:rFonts w:ascii="Garamond" w:hAnsi="Garamond"/>
          <w:sz w:val="20"/>
          <w:szCs w:val="20"/>
        </w:rPr>
        <w:t xml:space="preserve">each semester to discuss registration for the </w:t>
      </w:r>
      <w:r w:rsidR="00B736D8" w:rsidRPr="006C6AE8">
        <w:rPr>
          <w:rFonts w:ascii="Garamond" w:hAnsi="Garamond"/>
          <w:sz w:val="20"/>
          <w:szCs w:val="20"/>
        </w:rPr>
        <w:t>upcoming term</w:t>
      </w:r>
      <w:r w:rsidR="005E146E" w:rsidRPr="006C6AE8">
        <w:rPr>
          <w:rFonts w:ascii="Garamond" w:hAnsi="Garamond"/>
          <w:sz w:val="20"/>
          <w:szCs w:val="20"/>
        </w:rPr>
        <w:t>.</w:t>
      </w:r>
      <w:r w:rsidR="004508F3" w:rsidRPr="006C6AE8">
        <w:rPr>
          <w:rFonts w:ascii="Garamond" w:hAnsi="Garamond"/>
          <w:sz w:val="20"/>
          <w:szCs w:val="20"/>
        </w:rPr>
        <w:t xml:space="preserve"> </w:t>
      </w:r>
      <w:r w:rsidR="005E146E" w:rsidRPr="006C6AE8">
        <w:rPr>
          <w:rFonts w:ascii="Garamond" w:hAnsi="Garamond"/>
          <w:sz w:val="20"/>
          <w:szCs w:val="20"/>
        </w:rPr>
        <w:t xml:space="preserve">The advisor then will authorize </w:t>
      </w:r>
      <w:r w:rsidR="00BE446D" w:rsidRPr="006C6AE8">
        <w:rPr>
          <w:rFonts w:ascii="Garamond" w:hAnsi="Garamond"/>
          <w:sz w:val="20"/>
          <w:szCs w:val="20"/>
        </w:rPr>
        <w:t>their</w:t>
      </w:r>
      <w:r w:rsidR="005E146E" w:rsidRPr="006C6AE8">
        <w:rPr>
          <w:rFonts w:ascii="Garamond" w:hAnsi="Garamond"/>
          <w:sz w:val="20"/>
          <w:szCs w:val="20"/>
        </w:rPr>
        <w:t xml:space="preserve"> advisees to register.</w:t>
      </w:r>
      <w:r w:rsidR="004508F3" w:rsidRPr="006C6AE8">
        <w:rPr>
          <w:rFonts w:ascii="Garamond" w:hAnsi="Garamond"/>
          <w:sz w:val="20"/>
          <w:szCs w:val="20"/>
        </w:rPr>
        <w:t xml:space="preserve"> </w:t>
      </w:r>
      <w:r w:rsidR="005E146E" w:rsidRPr="006C6AE8">
        <w:rPr>
          <w:rFonts w:ascii="Garamond" w:hAnsi="Garamond"/>
          <w:sz w:val="20"/>
          <w:szCs w:val="20"/>
        </w:rPr>
        <w:t xml:space="preserve">Students may not carry more than 12 </w:t>
      </w:r>
      <w:r w:rsidR="00B24636" w:rsidRPr="006C6AE8">
        <w:rPr>
          <w:rFonts w:ascii="Garamond" w:hAnsi="Garamond"/>
          <w:sz w:val="20"/>
          <w:szCs w:val="20"/>
        </w:rPr>
        <w:t>semester hours</w:t>
      </w:r>
      <w:r w:rsidR="005E146E" w:rsidRPr="006C6AE8">
        <w:rPr>
          <w:rFonts w:ascii="Garamond" w:hAnsi="Garamond"/>
          <w:sz w:val="20"/>
          <w:szCs w:val="20"/>
        </w:rPr>
        <w:t xml:space="preserve"> within a regular academic semester.</w:t>
      </w:r>
      <w:r w:rsidR="004508F3" w:rsidRPr="006C6AE8">
        <w:rPr>
          <w:rFonts w:ascii="Garamond" w:hAnsi="Garamond"/>
          <w:sz w:val="20"/>
          <w:szCs w:val="20"/>
        </w:rPr>
        <w:t xml:space="preserve"> </w:t>
      </w:r>
      <w:r w:rsidR="005E146E" w:rsidRPr="006C6AE8">
        <w:rPr>
          <w:rFonts w:ascii="Garamond" w:hAnsi="Garamond"/>
          <w:sz w:val="20"/>
          <w:szCs w:val="20"/>
        </w:rPr>
        <w:t xml:space="preserve">Exceptions to this policy </w:t>
      </w:r>
      <w:r w:rsidR="00B736D8" w:rsidRPr="006C6AE8">
        <w:rPr>
          <w:rFonts w:ascii="Garamond" w:hAnsi="Garamond"/>
          <w:sz w:val="20"/>
          <w:szCs w:val="20"/>
        </w:rPr>
        <w:t>must</w:t>
      </w:r>
      <w:r w:rsidR="005E146E" w:rsidRPr="006C6AE8">
        <w:rPr>
          <w:rFonts w:ascii="Garamond" w:hAnsi="Garamond"/>
          <w:sz w:val="20"/>
          <w:szCs w:val="20"/>
        </w:rPr>
        <w:t xml:space="preserve"> be approved by the academic advisor</w:t>
      </w:r>
      <w:r w:rsidR="00B736D8" w:rsidRPr="006C6AE8">
        <w:rPr>
          <w:rFonts w:ascii="Garamond" w:hAnsi="Garamond"/>
          <w:sz w:val="20"/>
          <w:szCs w:val="20"/>
        </w:rPr>
        <w:t>.</w:t>
      </w:r>
      <w:r w:rsidR="005E146E" w:rsidRPr="006C6AE8">
        <w:rPr>
          <w:rFonts w:ascii="Garamond" w:hAnsi="Garamond"/>
          <w:sz w:val="20"/>
          <w:szCs w:val="20"/>
        </w:rPr>
        <w:t> </w:t>
      </w:r>
      <w:r w:rsidRPr="006C6AE8">
        <w:rPr>
          <w:rFonts w:ascii="Garamond" w:hAnsi="Garamond"/>
          <w:sz w:val="20"/>
          <w:szCs w:val="20"/>
        </w:rPr>
        <w:br/>
      </w:r>
      <w:r w:rsidRPr="006C6AE8">
        <w:rPr>
          <w:rFonts w:ascii="Garamond" w:hAnsi="Garamond"/>
          <w:sz w:val="20"/>
          <w:szCs w:val="20"/>
        </w:rPr>
        <w:br/>
      </w:r>
      <w:r w:rsidRPr="006C6AE8">
        <w:rPr>
          <w:rFonts w:ascii="Garamond" w:hAnsi="Garamond"/>
          <w:i/>
          <w:sz w:val="20"/>
          <w:szCs w:val="20"/>
        </w:rPr>
        <w:t>Early registration</w:t>
      </w:r>
      <w:r w:rsidRPr="006C6AE8">
        <w:rPr>
          <w:rFonts w:ascii="Garamond" w:hAnsi="Garamond"/>
          <w:sz w:val="20"/>
          <w:szCs w:val="20"/>
        </w:rPr>
        <w:t xml:space="preserve"> is designed to help students enrolled in the MA program get into courses before non-degree students who are interested in taking a SLIS class. Please be aware that many classes tend to fill quickly, so the sooner you register on </w:t>
      </w:r>
      <w:hyperlink r:id="rId38" w:history="1">
        <w:proofErr w:type="spellStart"/>
        <w:r w:rsidR="00791E12" w:rsidRPr="006C6AE8">
          <w:rPr>
            <w:rStyle w:val="Hyperlink"/>
            <w:rFonts w:ascii="Garamond" w:hAnsi="Garamond"/>
            <w:sz w:val="20"/>
            <w:szCs w:val="20"/>
          </w:rPr>
          <w:t>MyUI</w:t>
        </w:r>
        <w:proofErr w:type="spellEnd"/>
      </w:hyperlink>
      <w:r w:rsidRPr="006C6AE8">
        <w:rPr>
          <w:rFonts w:ascii="Garamond" w:hAnsi="Garamond"/>
          <w:sz w:val="20"/>
          <w:szCs w:val="20"/>
        </w:rPr>
        <w:t xml:space="preserve">, the better your chances of enrolling in the classes you need or want. If you have problems registering, </w:t>
      </w:r>
      <w:r w:rsidRPr="009911EA">
        <w:rPr>
          <w:rFonts w:ascii="Garamond" w:hAnsi="Garamond"/>
          <w:sz w:val="20"/>
          <w:szCs w:val="20"/>
        </w:rPr>
        <w:t>for any reason,</w:t>
      </w:r>
      <w:r w:rsidRPr="006C6AE8">
        <w:rPr>
          <w:rFonts w:ascii="Garamond" w:hAnsi="Garamond"/>
          <w:sz w:val="20"/>
          <w:szCs w:val="20"/>
        </w:rPr>
        <w:t xml:space="preserve"> please let us know as soon as possible so we can try to assist you.</w:t>
      </w:r>
    </w:p>
    <w:p w14:paraId="6BA1456B" w14:textId="77777777" w:rsidR="00322B96" w:rsidRPr="006C6AE8" w:rsidRDefault="00322B96" w:rsidP="00322B96">
      <w:pPr>
        <w:rPr>
          <w:rFonts w:ascii="Garamond" w:hAnsi="Garamond"/>
          <w:sz w:val="20"/>
          <w:szCs w:val="20"/>
        </w:rPr>
      </w:pPr>
    </w:p>
    <w:p w14:paraId="24F1101C" w14:textId="5BAB3073" w:rsidR="00322B96" w:rsidRPr="006C6AE8" w:rsidRDefault="00322B96" w:rsidP="00322B96">
      <w:pPr>
        <w:rPr>
          <w:rFonts w:ascii="Garamond" w:hAnsi="Garamond"/>
          <w:sz w:val="20"/>
          <w:szCs w:val="20"/>
        </w:rPr>
      </w:pPr>
      <w:r w:rsidRPr="006C6AE8">
        <w:rPr>
          <w:rFonts w:ascii="Garamond" w:hAnsi="Garamond"/>
          <w:i/>
          <w:sz w:val="20"/>
          <w:szCs w:val="20"/>
        </w:rPr>
        <w:t>Required Courses</w:t>
      </w:r>
      <w:r w:rsidRPr="006C6AE8">
        <w:rPr>
          <w:rFonts w:ascii="Garamond" w:hAnsi="Garamond"/>
          <w:sz w:val="20"/>
          <w:szCs w:val="20"/>
        </w:rPr>
        <w:t xml:space="preserve"> are listed in the </w:t>
      </w:r>
      <w:r w:rsidR="009911EA">
        <w:rPr>
          <w:rFonts w:ascii="Garamond" w:hAnsi="Garamond"/>
          <w:sz w:val="20"/>
          <w:szCs w:val="20"/>
        </w:rPr>
        <w:t>Core section</w:t>
      </w:r>
      <w:r w:rsidRPr="006C6AE8">
        <w:rPr>
          <w:rFonts w:ascii="Garamond" w:hAnsi="Garamond"/>
          <w:sz w:val="20"/>
          <w:szCs w:val="20"/>
        </w:rPr>
        <w:t xml:space="preserve"> of the M.A. curriculum chart.  </w:t>
      </w:r>
      <w:r w:rsidR="005D0D7F" w:rsidRPr="006C6AE8">
        <w:rPr>
          <w:rFonts w:ascii="Garamond" w:hAnsi="Garamond"/>
          <w:sz w:val="20"/>
          <w:szCs w:val="20"/>
        </w:rPr>
        <w:t>These courses are typically completed during your first year in the program.</w:t>
      </w:r>
    </w:p>
    <w:p w14:paraId="7D5C8CA0" w14:textId="77777777" w:rsidR="00F75CDE" w:rsidRPr="00F75CDE" w:rsidRDefault="00965C3F" w:rsidP="00F75CDE">
      <w:pPr>
        <w:pStyle w:val="Heading2"/>
        <w:rPr>
          <w:rFonts w:ascii="Garamond" w:hAnsi="Garamond"/>
          <w:bCs w:val="0"/>
          <w:iCs w:val="0"/>
        </w:rPr>
      </w:pPr>
      <w:bookmarkStart w:id="66" w:name="_Toc112758353"/>
      <w:r w:rsidRPr="00F75CDE">
        <w:rPr>
          <w:rFonts w:ascii="Garamond" w:hAnsi="Garamond"/>
          <w:bCs w:val="0"/>
          <w:iCs w:val="0"/>
        </w:rPr>
        <w:t>Prerequisites</w:t>
      </w:r>
      <w:bookmarkEnd w:id="66"/>
    </w:p>
    <w:p w14:paraId="5FFFC913" w14:textId="4BA52665" w:rsidR="00965C3F" w:rsidRDefault="00965C3F" w:rsidP="005E146E">
      <w:pPr>
        <w:spacing w:before="100" w:beforeAutospacing="1" w:after="100" w:afterAutospacing="1"/>
        <w:rPr>
          <w:rFonts w:ascii="Garamond" w:hAnsi="Garamond"/>
          <w:sz w:val="20"/>
          <w:szCs w:val="20"/>
        </w:rPr>
      </w:pPr>
      <w:r w:rsidRPr="006C6AE8">
        <w:rPr>
          <w:rFonts w:ascii="Garamond" w:hAnsi="Garamond"/>
          <w:sz w:val="20"/>
          <w:szCs w:val="20"/>
        </w:rPr>
        <w:t xml:space="preserve">In some </w:t>
      </w:r>
      <w:r w:rsidR="009911EA" w:rsidRPr="006C6AE8">
        <w:rPr>
          <w:rFonts w:ascii="Garamond" w:hAnsi="Garamond"/>
          <w:sz w:val="20"/>
          <w:szCs w:val="20"/>
        </w:rPr>
        <w:t>instances,</w:t>
      </w:r>
      <w:r w:rsidRPr="006C6AE8">
        <w:rPr>
          <w:rFonts w:ascii="Garamond" w:hAnsi="Garamond"/>
          <w:sz w:val="20"/>
          <w:szCs w:val="20"/>
        </w:rPr>
        <w:t xml:space="preserve"> prerequisites may be waived.</w:t>
      </w:r>
      <w:r w:rsidR="004C6905" w:rsidRPr="006C6AE8">
        <w:rPr>
          <w:rFonts w:ascii="Garamond" w:hAnsi="Garamond"/>
          <w:sz w:val="20"/>
          <w:szCs w:val="20"/>
        </w:rPr>
        <w:t xml:space="preserve"> </w:t>
      </w:r>
      <w:r w:rsidRPr="006C6AE8">
        <w:rPr>
          <w:rFonts w:ascii="Garamond" w:hAnsi="Garamond"/>
          <w:sz w:val="20"/>
          <w:szCs w:val="20"/>
        </w:rPr>
        <w:t xml:space="preserve">If you are interested in taking a course and </w:t>
      </w:r>
      <w:proofErr w:type="gramStart"/>
      <w:r w:rsidRPr="006C6AE8">
        <w:rPr>
          <w:rFonts w:ascii="Garamond" w:hAnsi="Garamond"/>
          <w:sz w:val="20"/>
          <w:szCs w:val="20"/>
        </w:rPr>
        <w:t>haven’t</w:t>
      </w:r>
      <w:proofErr w:type="gramEnd"/>
      <w:r w:rsidRPr="006C6AE8">
        <w:rPr>
          <w:rFonts w:ascii="Garamond" w:hAnsi="Garamond"/>
          <w:sz w:val="20"/>
          <w:szCs w:val="20"/>
        </w:rPr>
        <w:t xml:space="preserve"> met the prerequisites, please talk to your faculty advisor.</w:t>
      </w:r>
    </w:p>
    <w:p w14:paraId="493E4021" w14:textId="62CEDC7A" w:rsidR="001B0D47" w:rsidRPr="00F75CDE" w:rsidRDefault="001B0D47" w:rsidP="001B0D47">
      <w:pPr>
        <w:pStyle w:val="Heading2"/>
        <w:rPr>
          <w:rFonts w:ascii="Garamond" w:hAnsi="Garamond"/>
          <w:bCs w:val="0"/>
          <w:iCs w:val="0"/>
        </w:rPr>
      </w:pPr>
      <w:bookmarkStart w:id="67" w:name="_Toc112758354"/>
      <w:r>
        <w:rPr>
          <w:rFonts w:ascii="Garamond" w:hAnsi="Garamond"/>
          <w:bCs w:val="0"/>
          <w:iCs w:val="0"/>
        </w:rPr>
        <w:t>Practicum in LIS</w:t>
      </w:r>
      <w:bookmarkEnd w:id="67"/>
    </w:p>
    <w:p w14:paraId="19BED6AC" w14:textId="2AB614C5" w:rsidR="001B0D47" w:rsidRPr="006C6AE8" w:rsidRDefault="001B0D47" w:rsidP="005E146E">
      <w:pPr>
        <w:spacing w:before="100" w:beforeAutospacing="1" w:after="100" w:afterAutospacing="1"/>
        <w:rPr>
          <w:rFonts w:ascii="Garamond" w:hAnsi="Garamond"/>
          <w:sz w:val="20"/>
          <w:szCs w:val="20"/>
        </w:rPr>
      </w:pPr>
      <w:r w:rsidRPr="001B0D47">
        <w:rPr>
          <w:rFonts w:ascii="Garamond" w:hAnsi="Garamond"/>
          <w:sz w:val="20"/>
          <w:szCs w:val="20"/>
        </w:rPr>
        <w:t xml:space="preserve">Practicums focus on the practical application of theory and helps students gain experience in LIS work. Students enroll in the SLIS Practicum class, receive academic credit, and work with a faculty member to identify opportunities for working in libraries and other organizations. Students set professional and personal goals, complete 120 hours of work, and participate in classroom conversations. Students must complete the </w:t>
      </w:r>
      <w:hyperlink r:id="rId39" w:tooltip="Proposal for Practicum in Libraries and Information Centers" w:history="1">
        <w:r w:rsidRPr="001B0D47">
          <w:rPr>
            <w:rStyle w:val="Hyperlink"/>
            <w:rFonts w:ascii="Garamond" w:hAnsi="Garamond"/>
            <w:sz w:val="20"/>
            <w:szCs w:val="20"/>
          </w:rPr>
          <w:t>Proposal for Practicum in Libraries and Information Centers form</w:t>
        </w:r>
      </w:hyperlink>
      <w:r w:rsidRPr="001B0D47">
        <w:rPr>
          <w:rFonts w:ascii="Garamond" w:hAnsi="Garamond"/>
          <w:sz w:val="20"/>
          <w:szCs w:val="20"/>
        </w:rPr>
        <w:t xml:space="preserve"> two weeks before the beginning of the semester. For more information, contact </w:t>
      </w:r>
      <w:hyperlink r:id="rId40" w:history="1">
        <w:r w:rsidRPr="001B0D47">
          <w:rPr>
            <w:rStyle w:val="Hyperlink"/>
            <w:rFonts w:ascii="Garamond" w:hAnsi="Garamond"/>
            <w:sz w:val="20"/>
            <w:szCs w:val="20"/>
          </w:rPr>
          <w:t>Kara Logsden</w:t>
        </w:r>
      </w:hyperlink>
      <w:r w:rsidRPr="001B0D47">
        <w:rPr>
          <w:rFonts w:ascii="Garamond" w:hAnsi="Garamond"/>
          <w:sz w:val="20"/>
          <w:szCs w:val="20"/>
        </w:rPr>
        <w:t>.  </w:t>
      </w:r>
    </w:p>
    <w:p w14:paraId="61AFFB6F" w14:textId="3AC5EF42" w:rsidR="00F75CDE" w:rsidRDefault="005E146E" w:rsidP="00F75CDE">
      <w:pPr>
        <w:pStyle w:val="Heading2"/>
        <w:rPr>
          <w:rFonts w:ascii="Garamond" w:hAnsi="Garamond"/>
          <w:bCs w:val="0"/>
          <w:iCs w:val="0"/>
        </w:rPr>
      </w:pPr>
      <w:bookmarkStart w:id="68" w:name="_Toc112758355"/>
      <w:r w:rsidRPr="00F75CDE">
        <w:rPr>
          <w:rFonts w:ascii="Garamond" w:hAnsi="Garamond"/>
          <w:bCs w:val="0"/>
          <w:iCs w:val="0"/>
        </w:rPr>
        <w:t>Independent Study</w:t>
      </w:r>
      <w:bookmarkEnd w:id="68"/>
    </w:p>
    <w:p w14:paraId="56787C22" w14:textId="77777777" w:rsidR="00F75CDE" w:rsidRPr="00F75CDE" w:rsidRDefault="00F75CDE" w:rsidP="00F75CDE"/>
    <w:p w14:paraId="45A9294C" w14:textId="0903A229" w:rsidR="009911EA" w:rsidRDefault="002D33C3" w:rsidP="009911EA">
      <w:pPr>
        <w:rPr>
          <w:rFonts w:ascii="Garamond" w:hAnsi="Garamond"/>
          <w:sz w:val="20"/>
          <w:szCs w:val="20"/>
        </w:rPr>
      </w:pPr>
      <w:r w:rsidRPr="006C6AE8">
        <w:rPr>
          <w:rFonts w:ascii="Garamond" w:hAnsi="Garamond"/>
          <w:sz w:val="20"/>
          <w:szCs w:val="20"/>
        </w:rPr>
        <w:t>An independent study course (</w:t>
      </w:r>
      <w:r w:rsidR="00B736D8" w:rsidRPr="006C6AE8">
        <w:rPr>
          <w:rFonts w:ascii="Garamond" w:hAnsi="Garamond"/>
          <w:sz w:val="20"/>
          <w:szCs w:val="20"/>
        </w:rPr>
        <w:t>SLIS:6570</w:t>
      </w:r>
      <w:r w:rsidRPr="006C6AE8">
        <w:rPr>
          <w:rFonts w:ascii="Garamond" w:hAnsi="Garamond"/>
          <w:sz w:val="20"/>
          <w:szCs w:val="20"/>
        </w:rPr>
        <w:t>) is intended to provide the student with specific knowledge and competency that is compatible with his or her career plans and professional development goals and that is not available through any other University course offering or mechanism.</w:t>
      </w:r>
      <w:r w:rsidR="004508F3" w:rsidRPr="006C6AE8">
        <w:rPr>
          <w:rFonts w:ascii="Garamond" w:hAnsi="Garamond"/>
          <w:sz w:val="20"/>
          <w:szCs w:val="20"/>
        </w:rPr>
        <w:t xml:space="preserve"> </w:t>
      </w:r>
      <w:r w:rsidRPr="006C6AE8">
        <w:rPr>
          <w:rFonts w:ascii="Garamond" w:hAnsi="Garamond"/>
          <w:sz w:val="20"/>
          <w:szCs w:val="20"/>
        </w:rPr>
        <w:t>Careful planning in arranging independent study is necessary since faculty time to oversee</w:t>
      </w:r>
      <w:r w:rsidR="004508F3" w:rsidRPr="006C6AE8">
        <w:rPr>
          <w:rFonts w:ascii="Garamond" w:hAnsi="Garamond"/>
          <w:sz w:val="20"/>
          <w:szCs w:val="20"/>
        </w:rPr>
        <w:t xml:space="preserve"> such projects may be limited. </w:t>
      </w:r>
      <w:r w:rsidRPr="006C6AE8">
        <w:rPr>
          <w:rFonts w:ascii="Garamond" w:hAnsi="Garamond"/>
          <w:sz w:val="20"/>
          <w:szCs w:val="20"/>
        </w:rPr>
        <w:t xml:space="preserve">(Note: Each semester hour of credit should represent 3 hours a </w:t>
      </w:r>
      <w:r w:rsidR="004508F3" w:rsidRPr="006C6AE8">
        <w:rPr>
          <w:rFonts w:ascii="Garamond" w:hAnsi="Garamond"/>
          <w:sz w:val="20"/>
          <w:szCs w:val="20"/>
        </w:rPr>
        <w:t xml:space="preserve">week of work during the term.) </w:t>
      </w:r>
      <w:r w:rsidRPr="006C6AE8">
        <w:rPr>
          <w:rFonts w:ascii="Garamond" w:hAnsi="Garamond"/>
          <w:sz w:val="20"/>
          <w:szCs w:val="20"/>
        </w:rPr>
        <w:t xml:space="preserve">Students will work with the faculty member to develop a </w:t>
      </w:r>
      <w:r w:rsidRPr="002F6915">
        <w:rPr>
          <w:rFonts w:ascii="Garamond" w:hAnsi="Garamond"/>
          <w:sz w:val="20"/>
          <w:szCs w:val="20"/>
        </w:rPr>
        <w:t>formal proposal</w:t>
      </w:r>
      <w:r w:rsidRPr="006C6AE8">
        <w:rPr>
          <w:rFonts w:ascii="Garamond" w:hAnsi="Garamond"/>
          <w:sz w:val="20"/>
          <w:szCs w:val="20"/>
        </w:rPr>
        <w:t xml:space="preserve"> to include the following: statement of purpose, goals, and objectives; bibliography; schedule of topics, activities, meeting times with instructor; description of outcome product. </w:t>
      </w:r>
      <w:r w:rsidR="002F6915">
        <w:rPr>
          <w:rFonts w:ascii="Garamond" w:hAnsi="Garamond"/>
          <w:sz w:val="20"/>
          <w:szCs w:val="20"/>
        </w:rPr>
        <w:t xml:space="preserve">This form is found on the </w:t>
      </w:r>
      <w:hyperlink r:id="rId41" w:history="1">
        <w:r w:rsidR="002F6915" w:rsidRPr="002F6915">
          <w:rPr>
            <w:rStyle w:val="Hyperlink"/>
            <w:rFonts w:ascii="Garamond" w:hAnsi="Garamond"/>
            <w:sz w:val="20"/>
            <w:szCs w:val="20"/>
          </w:rPr>
          <w:t>SLIS website</w:t>
        </w:r>
      </w:hyperlink>
      <w:r w:rsidR="002F6915">
        <w:rPr>
          <w:rFonts w:ascii="Garamond" w:hAnsi="Garamond"/>
          <w:sz w:val="20"/>
          <w:szCs w:val="20"/>
        </w:rPr>
        <w:t xml:space="preserve">. </w:t>
      </w:r>
      <w:r w:rsidRPr="006C6AE8">
        <w:rPr>
          <w:rFonts w:ascii="Garamond" w:hAnsi="Garamond"/>
          <w:sz w:val="20"/>
          <w:szCs w:val="20"/>
        </w:rPr>
        <w:t xml:space="preserve">A copy of the approved plan </w:t>
      </w:r>
      <w:r w:rsidRPr="006C6AE8">
        <w:rPr>
          <w:rFonts w:ascii="Garamond" w:hAnsi="Garamond"/>
          <w:sz w:val="20"/>
          <w:szCs w:val="20"/>
        </w:rPr>
        <w:lastRenderedPageBreak/>
        <w:t xml:space="preserve">should be submitted to SLIS </w:t>
      </w:r>
      <w:hyperlink r:id="rId42" w:history="1">
        <w:r w:rsidRPr="002F6915">
          <w:rPr>
            <w:rStyle w:val="Hyperlink"/>
            <w:rFonts w:ascii="Garamond" w:hAnsi="Garamond"/>
            <w:sz w:val="20"/>
            <w:szCs w:val="20"/>
          </w:rPr>
          <w:t xml:space="preserve">program </w:t>
        </w:r>
        <w:r w:rsidR="005D0D7F" w:rsidRPr="002F6915">
          <w:rPr>
            <w:rStyle w:val="Hyperlink"/>
            <w:rFonts w:ascii="Garamond" w:hAnsi="Garamond"/>
            <w:sz w:val="20"/>
            <w:szCs w:val="20"/>
          </w:rPr>
          <w:t>administrator</w:t>
        </w:r>
      </w:hyperlink>
      <w:r w:rsidR="005D0D7F" w:rsidRPr="006C6AE8">
        <w:rPr>
          <w:rFonts w:ascii="Garamond" w:hAnsi="Garamond"/>
          <w:sz w:val="20"/>
          <w:szCs w:val="20"/>
        </w:rPr>
        <w:t xml:space="preserve"> </w:t>
      </w:r>
      <w:r w:rsidRPr="006C6AE8">
        <w:rPr>
          <w:rFonts w:ascii="Garamond" w:hAnsi="Garamond"/>
          <w:sz w:val="20"/>
          <w:szCs w:val="20"/>
        </w:rPr>
        <w:t xml:space="preserve">for the student’s file. </w:t>
      </w:r>
      <w:r w:rsidR="00796189" w:rsidRPr="006C6AE8">
        <w:rPr>
          <w:rFonts w:ascii="Garamond" w:hAnsi="Garamond"/>
          <w:sz w:val="20"/>
          <w:szCs w:val="20"/>
        </w:rPr>
        <w:t xml:space="preserve">More information about </w:t>
      </w:r>
      <w:r w:rsidR="00C82448" w:rsidRPr="002F6915">
        <w:rPr>
          <w:rFonts w:ascii="Garamond" w:hAnsi="Garamond"/>
          <w:sz w:val="20"/>
          <w:szCs w:val="20"/>
        </w:rPr>
        <w:t>SLIS Academic Policies</w:t>
      </w:r>
      <w:r w:rsidR="00796189" w:rsidRPr="006C6AE8">
        <w:rPr>
          <w:rFonts w:ascii="Garamond" w:hAnsi="Garamond"/>
          <w:sz w:val="20"/>
          <w:szCs w:val="20"/>
        </w:rPr>
        <w:t xml:space="preserve"> </w:t>
      </w:r>
      <w:r w:rsidR="00BE446D" w:rsidRPr="006C6AE8">
        <w:rPr>
          <w:rFonts w:ascii="Garamond" w:hAnsi="Garamond"/>
          <w:sz w:val="20"/>
          <w:szCs w:val="20"/>
        </w:rPr>
        <w:t xml:space="preserve">is available </w:t>
      </w:r>
      <w:r w:rsidR="00796189" w:rsidRPr="006C6AE8">
        <w:rPr>
          <w:rFonts w:ascii="Garamond" w:hAnsi="Garamond"/>
          <w:sz w:val="20"/>
          <w:szCs w:val="20"/>
        </w:rPr>
        <w:t>on the SLIS website</w:t>
      </w:r>
      <w:r w:rsidR="009911EA">
        <w:rPr>
          <w:rFonts w:ascii="Garamond" w:hAnsi="Garamond"/>
          <w:sz w:val="20"/>
          <w:szCs w:val="20"/>
        </w:rPr>
        <w:t xml:space="preserve">. </w:t>
      </w:r>
    </w:p>
    <w:p w14:paraId="544AB75F" w14:textId="673F174A" w:rsidR="00FB6523" w:rsidRDefault="00FB6523" w:rsidP="00F75CDE">
      <w:pPr>
        <w:pStyle w:val="Heading2"/>
        <w:rPr>
          <w:rFonts w:ascii="Garamond" w:hAnsi="Garamond"/>
          <w:bCs w:val="0"/>
          <w:iCs w:val="0"/>
        </w:rPr>
      </w:pPr>
      <w:bookmarkStart w:id="69" w:name="_Toc112758356"/>
      <w:r w:rsidRPr="00F75CDE">
        <w:rPr>
          <w:rFonts w:ascii="Garamond" w:hAnsi="Garamond"/>
          <w:bCs w:val="0"/>
          <w:iCs w:val="0"/>
        </w:rPr>
        <w:t>Distance Education</w:t>
      </w:r>
      <w:bookmarkEnd w:id="69"/>
    </w:p>
    <w:p w14:paraId="7A6D6425" w14:textId="77777777" w:rsidR="00F75CDE" w:rsidRPr="00F75CDE" w:rsidRDefault="00F75CDE" w:rsidP="00F75CDE"/>
    <w:p w14:paraId="5E9CD1A2" w14:textId="13A5646A" w:rsidR="009911EA" w:rsidRDefault="00FB6523" w:rsidP="00FB6523">
      <w:pPr>
        <w:rPr>
          <w:sz w:val="20"/>
          <w:szCs w:val="20"/>
        </w:rPr>
      </w:pPr>
      <w:r w:rsidRPr="006C6AE8">
        <w:rPr>
          <w:rFonts w:ascii="Garamond" w:hAnsi="Garamond"/>
          <w:sz w:val="20"/>
          <w:szCs w:val="20"/>
        </w:rPr>
        <w:t xml:space="preserve">SLIS Students </w:t>
      </w:r>
      <w:r w:rsidR="000E78BA" w:rsidRPr="006C6AE8">
        <w:rPr>
          <w:rFonts w:ascii="Garamond" w:hAnsi="Garamond"/>
          <w:sz w:val="20"/>
          <w:szCs w:val="20"/>
        </w:rPr>
        <w:t>may enroll with</w:t>
      </w:r>
      <w:r w:rsidRPr="006C6AE8">
        <w:rPr>
          <w:rFonts w:ascii="Garamond" w:hAnsi="Garamond"/>
          <w:sz w:val="20"/>
          <w:szCs w:val="20"/>
        </w:rPr>
        <w:t xml:space="preserve"> the option of taking courses either onsite or distance.  Students who are registered with an “online” plan of study may not take more than 5 </w:t>
      </w:r>
      <w:proofErr w:type="spellStart"/>
      <w:r w:rsidRPr="006C6AE8">
        <w:rPr>
          <w:rFonts w:ascii="Garamond" w:hAnsi="Garamond"/>
          <w:sz w:val="20"/>
          <w:szCs w:val="20"/>
        </w:rPr>
        <w:t>s.h.</w:t>
      </w:r>
      <w:proofErr w:type="spellEnd"/>
      <w:r w:rsidRPr="006C6AE8">
        <w:rPr>
          <w:rFonts w:ascii="Garamond" w:hAnsi="Garamond"/>
          <w:sz w:val="20"/>
          <w:szCs w:val="20"/>
        </w:rPr>
        <w:t xml:space="preserve"> of coursework onsite without affecting their registration status. </w:t>
      </w:r>
      <w:r w:rsidR="005D0D7F" w:rsidRPr="006C6AE8">
        <w:rPr>
          <w:rFonts w:ascii="Garamond" w:hAnsi="Garamond"/>
          <w:sz w:val="20"/>
          <w:szCs w:val="20"/>
        </w:rPr>
        <w:t xml:space="preserve">For more information about our distance option please contact the </w:t>
      </w:r>
      <w:hyperlink r:id="rId43" w:history="1">
        <w:r w:rsidR="005D0D7F" w:rsidRPr="002F6915">
          <w:rPr>
            <w:rStyle w:val="Hyperlink"/>
            <w:rFonts w:ascii="Garamond" w:hAnsi="Garamond"/>
            <w:sz w:val="20"/>
            <w:szCs w:val="20"/>
          </w:rPr>
          <w:t>program administrator</w:t>
        </w:r>
        <w:r w:rsidR="005D0D7F" w:rsidRPr="002F6915">
          <w:rPr>
            <w:rStyle w:val="Hyperlink"/>
            <w:sz w:val="20"/>
            <w:szCs w:val="20"/>
          </w:rPr>
          <w:t>.</w:t>
        </w:r>
      </w:hyperlink>
      <w:r w:rsidR="005D0D7F" w:rsidRPr="009911EA">
        <w:rPr>
          <w:sz w:val="20"/>
          <w:szCs w:val="20"/>
        </w:rPr>
        <w:t xml:space="preserve"> </w:t>
      </w:r>
    </w:p>
    <w:p w14:paraId="4B0A00B0" w14:textId="59C93308" w:rsidR="00D74332" w:rsidRDefault="00D74332" w:rsidP="00FB6523">
      <w:pPr>
        <w:rPr>
          <w:sz w:val="20"/>
          <w:szCs w:val="20"/>
        </w:rPr>
      </w:pPr>
    </w:p>
    <w:p w14:paraId="2FE1D67D" w14:textId="38AD0461" w:rsidR="00D74332" w:rsidRDefault="00D74332" w:rsidP="00D74332">
      <w:pPr>
        <w:pStyle w:val="Heading2"/>
        <w:rPr>
          <w:rFonts w:ascii="Garamond" w:hAnsi="Garamond"/>
          <w:bCs w:val="0"/>
          <w:iCs w:val="0"/>
        </w:rPr>
      </w:pPr>
      <w:bookmarkStart w:id="70" w:name="_Toc112758357"/>
      <w:r>
        <w:rPr>
          <w:rFonts w:ascii="Garamond" w:hAnsi="Garamond"/>
          <w:bCs w:val="0"/>
          <w:iCs w:val="0"/>
        </w:rPr>
        <w:t>Class Attendance and Participation</w:t>
      </w:r>
      <w:bookmarkEnd w:id="70"/>
    </w:p>
    <w:p w14:paraId="020A9700" w14:textId="77777777" w:rsidR="00D74332" w:rsidRPr="00D74332" w:rsidRDefault="00D74332" w:rsidP="00D74332">
      <w:pPr>
        <w:rPr>
          <w:rFonts w:ascii="Garamond" w:hAnsi="Garamond"/>
          <w:sz w:val="20"/>
          <w:szCs w:val="20"/>
        </w:rPr>
      </w:pPr>
    </w:p>
    <w:p w14:paraId="6B4F7E10" w14:textId="77777777" w:rsidR="00D74332" w:rsidRPr="00D74332" w:rsidRDefault="00D74332" w:rsidP="00D74332">
      <w:pPr>
        <w:rPr>
          <w:rFonts w:ascii="Garamond" w:hAnsi="Garamond"/>
          <w:sz w:val="20"/>
          <w:szCs w:val="20"/>
        </w:rPr>
      </w:pPr>
      <w:r w:rsidRPr="00D74332">
        <w:rPr>
          <w:rFonts w:ascii="Garamond" w:hAnsi="Garamond"/>
          <w:sz w:val="20"/>
          <w:szCs w:val="20"/>
        </w:rPr>
        <w:t xml:space="preserve">Attendance and participation in SLIS courses are norms of learning in this program.  Missing class sessions means you are missing vital parts of your development as a professional.  While class sessions are conducted using various modalities, sites, and pedagogies, the value of asking questions, encountering others’ ideas, and interacting with a community of learners and experts is vital to your learning and growth as a professional.  These kinds of dynamic and participatory processes are part of how we function in a field where technologies and social changes shape a need for continuous learning, even after completing a degree.  Students are expected to engage with course-based learning activities throughout the semester, whether in a university classroom, on Zoom, or in other learning environments.  This includes being present as an attentive and engaged learner for the whole class session.  </w:t>
      </w:r>
    </w:p>
    <w:p w14:paraId="63A42C51" w14:textId="77777777" w:rsidR="00D74332" w:rsidRPr="00D74332" w:rsidRDefault="00D74332" w:rsidP="00D74332">
      <w:pPr>
        <w:rPr>
          <w:rFonts w:ascii="Garamond" w:hAnsi="Garamond"/>
          <w:sz w:val="20"/>
          <w:szCs w:val="20"/>
        </w:rPr>
      </w:pPr>
    </w:p>
    <w:p w14:paraId="2C44FD9D" w14:textId="77777777" w:rsidR="00D74332" w:rsidRPr="00D74332" w:rsidRDefault="00D74332" w:rsidP="00D74332">
      <w:pPr>
        <w:rPr>
          <w:rFonts w:ascii="Garamond" w:hAnsi="Garamond"/>
          <w:sz w:val="20"/>
          <w:szCs w:val="20"/>
        </w:rPr>
      </w:pPr>
      <w:r w:rsidRPr="00D74332">
        <w:rPr>
          <w:rFonts w:ascii="Garamond" w:hAnsi="Garamond"/>
          <w:sz w:val="20"/>
          <w:szCs w:val="20"/>
        </w:rPr>
        <w:t xml:space="preserve">If you cannot attend class because of illness or an emergency, you should notify your instructor in </w:t>
      </w:r>
      <w:proofErr w:type="gramStart"/>
      <w:r w:rsidRPr="00D74332">
        <w:rPr>
          <w:rFonts w:ascii="Garamond" w:hAnsi="Garamond"/>
          <w:sz w:val="20"/>
          <w:szCs w:val="20"/>
        </w:rPr>
        <w:t>advance</w:t>
      </w:r>
      <w:proofErr w:type="gramEnd"/>
      <w:r w:rsidRPr="00D74332">
        <w:rPr>
          <w:rFonts w:ascii="Garamond" w:hAnsi="Garamond"/>
          <w:sz w:val="20"/>
          <w:szCs w:val="20"/>
        </w:rPr>
        <w:t xml:space="preserve"> if possible, just as you would notify an employer that you would not be present for your usual work.  As a rule, students should not expect to miss more than two class sessions during a semester without jeopardizing their ability to earn credit for the course.  </w:t>
      </w:r>
    </w:p>
    <w:p w14:paraId="6DC22FDF" w14:textId="77777777" w:rsidR="00D74332" w:rsidRPr="00D74332" w:rsidRDefault="00D74332" w:rsidP="00D74332">
      <w:pPr>
        <w:rPr>
          <w:rFonts w:ascii="Garamond" w:hAnsi="Garamond"/>
          <w:sz w:val="20"/>
          <w:szCs w:val="20"/>
        </w:rPr>
      </w:pPr>
    </w:p>
    <w:p w14:paraId="4DB374EC" w14:textId="77777777" w:rsidR="00D74332" w:rsidRPr="00D74332" w:rsidRDefault="00D74332" w:rsidP="00D74332">
      <w:pPr>
        <w:rPr>
          <w:rFonts w:ascii="Garamond" w:hAnsi="Garamond"/>
          <w:sz w:val="20"/>
          <w:szCs w:val="20"/>
        </w:rPr>
      </w:pPr>
      <w:r w:rsidRPr="00D74332">
        <w:rPr>
          <w:rFonts w:ascii="Garamond" w:hAnsi="Garamond"/>
          <w:sz w:val="20"/>
          <w:szCs w:val="20"/>
        </w:rPr>
        <w:t xml:space="preserve">Instructors will stipulate specific consequences for missed course sessions and late work, but students should expect that either missing class sessions or failing to participate will lower their final course grade. Please carefully review individual course syllabi for policies and penalties for missed class sessions in each of your courses.  Syllabi can also guide you on what constitutes an excused absence, or the difference between a reason for missing class and when missing class </w:t>
      </w:r>
      <w:proofErr w:type="gramStart"/>
      <w:r w:rsidRPr="00D74332">
        <w:rPr>
          <w:rFonts w:ascii="Garamond" w:hAnsi="Garamond"/>
          <w:sz w:val="20"/>
          <w:szCs w:val="20"/>
        </w:rPr>
        <w:t>doesn’t</w:t>
      </w:r>
      <w:proofErr w:type="gramEnd"/>
      <w:r w:rsidRPr="00D74332">
        <w:rPr>
          <w:rFonts w:ascii="Garamond" w:hAnsi="Garamond"/>
          <w:sz w:val="20"/>
          <w:szCs w:val="20"/>
        </w:rPr>
        <w:t xml:space="preserve"> negatively affect your grade.    </w:t>
      </w:r>
    </w:p>
    <w:p w14:paraId="5A3EF843" w14:textId="5F9F2541" w:rsidR="00FB6523" w:rsidRPr="00FB6523" w:rsidRDefault="00FB6523" w:rsidP="00FB6523"/>
    <w:p w14:paraId="78536007" w14:textId="77777777" w:rsidR="002D05B9" w:rsidRPr="006C6AE8" w:rsidRDefault="002D05B9" w:rsidP="00885B00">
      <w:pPr>
        <w:pStyle w:val="Heading1"/>
        <w:rPr>
          <w:rFonts w:ascii="Garamond" w:hAnsi="Garamond" w:cs="Times New Roman"/>
        </w:rPr>
      </w:pPr>
      <w:bookmarkStart w:id="71" w:name="_Toc112758358"/>
      <w:r w:rsidRPr="006C6AE8">
        <w:rPr>
          <w:rFonts w:ascii="Garamond" w:hAnsi="Garamond" w:cs="Times New Roman"/>
        </w:rPr>
        <w:t>Outline for Plan of Study</w:t>
      </w:r>
      <w:bookmarkEnd w:id="71"/>
    </w:p>
    <w:p w14:paraId="3197E315" w14:textId="77777777" w:rsidR="002D05B9" w:rsidRPr="002D33C3" w:rsidRDefault="002D05B9" w:rsidP="002D05B9"/>
    <w:p w14:paraId="2AEF5DE5" w14:textId="77777777" w:rsidR="002D05B9" w:rsidRPr="006C6AE8" w:rsidRDefault="002D05B9" w:rsidP="002D05B9">
      <w:pPr>
        <w:rPr>
          <w:rFonts w:ascii="Garamond" w:hAnsi="Garamond"/>
          <w:sz w:val="20"/>
          <w:szCs w:val="20"/>
        </w:rPr>
      </w:pPr>
      <w:r w:rsidRPr="006C6AE8">
        <w:rPr>
          <w:rFonts w:ascii="Garamond" w:hAnsi="Garamond"/>
          <w:sz w:val="20"/>
          <w:szCs w:val="20"/>
        </w:rPr>
        <w:t xml:space="preserve">The Master of Arts in </w:t>
      </w:r>
      <w:r w:rsidR="00505BB3" w:rsidRPr="006C6AE8">
        <w:rPr>
          <w:rFonts w:ascii="Garamond" w:hAnsi="Garamond"/>
          <w:sz w:val="20"/>
          <w:szCs w:val="20"/>
        </w:rPr>
        <w:t>L</w:t>
      </w:r>
      <w:r w:rsidRPr="006C6AE8">
        <w:rPr>
          <w:rFonts w:ascii="Garamond" w:hAnsi="Garamond"/>
          <w:sz w:val="20"/>
          <w:szCs w:val="20"/>
        </w:rPr>
        <w:t xml:space="preserve">ibrary and </w:t>
      </w:r>
      <w:r w:rsidR="00505BB3" w:rsidRPr="006C6AE8">
        <w:rPr>
          <w:rFonts w:ascii="Garamond" w:hAnsi="Garamond"/>
          <w:sz w:val="20"/>
          <w:szCs w:val="20"/>
        </w:rPr>
        <w:t>I</w:t>
      </w:r>
      <w:r w:rsidRPr="006C6AE8">
        <w:rPr>
          <w:rFonts w:ascii="Garamond" w:hAnsi="Garamond"/>
          <w:sz w:val="20"/>
          <w:szCs w:val="20"/>
        </w:rPr>
        <w:t xml:space="preserve">nformation </w:t>
      </w:r>
      <w:r w:rsidR="00505BB3" w:rsidRPr="006C6AE8">
        <w:rPr>
          <w:rFonts w:ascii="Garamond" w:hAnsi="Garamond"/>
          <w:sz w:val="20"/>
          <w:szCs w:val="20"/>
        </w:rPr>
        <w:t>S</w:t>
      </w:r>
      <w:r w:rsidRPr="006C6AE8">
        <w:rPr>
          <w:rFonts w:ascii="Garamond" w:hAnsi="Garamond"/>
          <w:sz w:val="20"/>
          <w:szCs w:val="20"/>
        </w:rPr>
        <w:t xml:space="preserve">cience requires 36 </w:t>
      </w:r>
      <w:r w:rsidR="00183C81" w:rsidRPr="006C6AE8">
        <w:rPr>
          <w:rFonts w:ascii="Garamond" w:hAnsi="Garamond"/>
          <w:sz w:val="20"/>
          <w:szCs w:val="20"/>
        </w:rPr>
        <w:t>semester hours</w:t>
      </w:r>
      <w:r w:rsidRPr="006C6AE8">
        <w:rPr>
          <w:rFonts w:ascii="Garamond" w:hAnsi="Garamond"/>
          <w:sz w:val="20"/>
          <w:szCs w:val="20"/>
        </w:rPr>
        <w:t xml:space="preserve"> of graduate credit with a grade</w:t>
      </w:r>
      <w:r w:rsidR="002423A4" w:rsidRPr="006C6AE8">
        <w:rPr>
          <w:rFonts w:ascii="Garamond" w:hAnsi="Garamond"/>
          <w:sz w:val="20"/>
          <w:szCs w:val="20"/>
        </w:rPr>
        <w:t xml:space="preserve"> </w:t>
      </w:r>
      <w:r w:rsidRPr="006C6AE8">
        <w:rPr>
          <w:rFonts w:ascii="Garamond" w:hAnsi="Garamond"/>
          <w:sz w:val="20"/>
          <w:szCs w:val="20"/>
        </w:rPr>
        <w:t xml:space="preserve">point average of 3.0 or above, and the successful completion of a </w:t>
      </w:r>
      <w:r w:rsidR="000F349F" w:rsidRPr="006C6AE8">
        <w:rPr>
          <w:rFonts w:ascii="Garamond" w:hAnsi="Garamond"/>
          <w:sz w:val="20"/>
          <w:szCs w:val="20"/>
        </w:rPr>
        <w:t>Career Development Portfolio</w:t>
      </w:r>
      <w:r w:rsidRPr="006C6AE8">
        <w:rPr>
          <w:rFonts w:ascii="Garamond" w:hAnsi="Garamond"/>
          <w:sz w:val="20"/>
          <w:szCs w:val="20"/>
        </w:rPr>
        <w:t xml:space="preserve">. A thesis option, in lieu of a </w:t>
      </w:r>
      <w:r w:rsidR="000F349F" w:rsidRPr="006C6AE8">
        <w:rPr>
          <w:rFonts w:ascii="Garamond" w:hAnsi="Garamond"/>
          <w:sz w:val="20"/>
          <w:szCs w:val="20"/>
        </w:rPr>
        <w:t>portfolio</w:t>
      </w:r>
      <w:r w:rsidRPr="006C6AE8">
        <w:rPr>
          <w:rFonts w:ascii="Garamond" w:hAnsi="Garamond"/>
          <w:sz w:val="20"/>
          <w:szCs w:val="20"/>
        </w:rPr>
        <w:t>, is available for students who wish to gain more research experience.</w:t>
      </w:r>
    </w:p>
    <w:p w14:paraId="3BF1D5AF" w14:textId="77777777" w:rsidR="002D05B9" w:rsidRPr="002D33C3" w:rsidRDefault="002D05B9" w:rsidP="002D05B9"/>
    <w:p w14:paraId="479F7CF4" w14:textId="5D2ABF9C" w:rsidR="002D05B9" w:rsidRPr="006C6AE8" w:rsidRDefault="002D05B9" w:rsidP="002D05B9">
      <w:pPr>
        <w:rPr>
          <w:rFonts w:ascii="Garamond" w:hAnsi="Garamond"/>
          <w:sz w:val="20"/>
          <w:szCs w:val="20"/>
        </w:rPr>
      </w:pPr>
      <w:r w:rsidRPr="006C6AE8">
        <w:rPr>
          <w:rFonts w:ascii="Garamond" w:hAnsi="Garamond"/>
          <w:sz w:val="20"/>
          <w:szCs w:val="20"/>
        </w:rPr>
        <w:t>The 36 hours of graduate credit required include</w:t>
      </w:r>
      <w:r w:rsidR="00D06822" w:rsidRPr="006C6AE8">
        <w:rPr>
          <w:rFonts w:ascii="Garamond" w:hAnsi="Garamond"/>
          <w:sz w:val="20"/>
          <w:szCs w:val="20"/>
        </w:rPr>
        <w:t xml:space="preserve"> </w:t>
      </w:r>
      <w:r w:rsidRPr="006C6AE8">
        <w:rPr>
          <w:rFonts w:ascii="Garamond" w:hAnsi="Garamond"/>
          <w:sz w:val="20"/>
          <w:szCs w:val="20"/>
        </w:rPr>
        <w:t>1</w:t>
      </w:r>
      <w:r w:rsidR="00CA1925">
        <w:rPr>
          <w:rFonts w:ascii="Garamond" w:hAnsi="Garamond"/>
          <w:sz w:val="20"/>
          <w:szCs w:val="20"/>
        </w:rPr>
        <w:t>5</w:t>
      </w:r>
      <w:r w:rsidRPr="006C6AE8">
        <w:rPr>
          <w:rFonts w:ascii="Garamond" w:hAnsi="Garamond"/>
          <w:sz w:val="20"/>
          <w:szCs w:val="20"/>
        </w:rPr>
        <w:t xml:space="preserve"> hours earned in </w:t>
      </w:r>
      <w:r w:rsidR="00CA1925">
        <w:rPr>
          <w:rFonts w:ascii="Garamond" w:hAnsi="Garamond"/>
          <w:sz w:val="20"/>
          <w:szCs w:val="20"/>
        </w:rPr>
        <w:t>five</w:t>
      </w:r>
      <w:r w:rsidR="00CA1925" w:rsidRPr="006C6AE8">
        <w:rPr>
          <w:rFonts w:ascii="Garamond" w:hAnsi="Garamond"/>
          <w:sz w:val="20"/>
          <w:szCs w:val="20"/>
        </w:rPr>
        <w:t xml:space="preserve"> </w:t>
      </w:r>
      <w:r w:rsidRPr="006C6AE8">
        <w:rPr>
          <w:rFonts w:ascii="Garamond" w:hAnsi="Garamond"/>
          <w:sz w:val="20"/>
          <w:szCs w:val="20"/>
        </w:rPr>
        <w:t>required introductory-level courses, </w:t>
      </w:r>
      <w:r w:rsidR="00CE1D81" w:rsidRPr="006C6AE8">
        <w:rPr>
          <w:rFonts w:ascii="Garamond" w:hAnsi="Garamond"/>
          <w:sz w:val="20"/>
          <w:szCs w:val="20"/>
        </w:rPr>
        <w:t>and 2</w:t>
      </w:r>
      <w:r w:rsidR="00CA1925">
        <w:rPr>
          <w:rFonts w:ascii="Garamond" w:hAnsi="Garamond"/>
          <w:sz w:val="20"/>
          <w:szCs w:val="20"/>
        </w:rPr>
        <w:t>1</w:t>
      </w:r>
      <w:r w:rsidR="00CE1D81" w:rsidRPr="006C6AE8">
        <w:rPr>
          <w:rFonts w:ascii="Garamond" w:hAnsi="Garamond"/>
          <w:sz w:val="20"/>
          <w:szCs w:val="20"/>
        </w:rPr>
        <w:t xml:space="preserve"> hours in additional SLIS coursework.</w:t>
      </w:r>
      <w:r w:rsidRPr="006C6AE8">
        <w:rPr>
          <w:rFonts w:ascii="Garamond" w:hAnsi="Garamond"/>
          <w:sz w:val="20"/>
          <w:szCs w:val="20"/>
        </w:rPr>
        <w:t xml:space="preserve"> </w:t>
      </w:r>
    </w:p>
    <w:p w14:paraId="4C898970" w14:textId="77777777" w:rsidR="00B736D8" w:rsidRDefault="00B736D8" w:rsidP="002D05B9"/>
    <w:p w14:paraId="536A5DA3" w14:textId="77777777" w:rsidR="00B736D8" w:rsidRPr="006C6AE8" w:rsidRDefault="00B736D8" w:rsidP="002D05B9">
      <w:pPr>
        <w:rPr>
          <w:rFonts w:ascii="Garamond" w:hAnsi="Garamond"/>
          <w:sz w:val="20"/>
          <w:szCs w:val="20"/>
        </w:rPr>
      </w:pPr>
      <w:r w:rsidRPr="006C6AE8">
        <w:rPr>
          <w:rFonts w:ascii="Garamond" w:hAnsi="Garamond"/>
          <w:sz w:val="20"/>
          <w:szCs w:val="20"/>
        </w:rPr>
        <w:t xml:space="preserve">Please note that courses required for graduate students pursuing the MA in LIS with teacher librarian certification are determined by the </w:t>
      </w:r>
      <w:r w:rsidR="005348D1" w:rsidRPr="006C6AE8">
        <w:rPr>
          <w:rFonts w:ascii="Garamond" w:hAnsi="Garamond"/>
          <w:sz w:val="20"/>
          <w:szCs w:val="20"/>
        </w:rPr>
        <w:t>Iowa Board of Education Examiners (</w:t>
      </w:r>
      <w:r w:rsidRPr="006C6AE8">
        <w:rPr>
          <w:rFonts w:ascii="Garamond" w:hAnsi="Garamond"/>
          <w:sz w:val="20"/>
          <w:szCs w:val="20"/>
        </w:rPr>
        <w:t>BOEE</w:t>
      </w:r>
      <w:r w:rsidR="005348D1" w:rsidRPr="006C6AE8">
        <w:rPr>
          <w:rFonts w:ascii="Garamond" w:hAnsi="Garamond"/>
          <w:sz w:val="20"/>
          <w:szCs w:val="20"/>
        </w:rPr>
        <w:t>)</w:t>
      </w:r>
      <w:r w:rsidRPr="006C6AE8">
        <w:rPr>
          <w:rFonts w:ascii="Garamond" w:hAnsi="Garamond"/>
          <w:sz w:val="20"/>
          <w:szCs w:val="20"/>
        </w:rPr>
        <w:t xml:space="preserve"> and may differ from the traditional plan of study outlined in this section.</w:t>
      </w:r>
    </w:p>
    <w:p w14:paraId="329708C9" w14:textId="77777777" w:rsidR="00D938CF" w:rsidRPr="006C6AE8" w:rsidRDefault="00D938CF" w:rsidP="002D05B9">
      <w:pPr>
        <w:rPr>
          <w:rFonts w:ascii="Garamond" w:hAnsi="Garamond"/>
          <w:sz w:val="20"/>
          <w:szCs w:val="20"/>
        </w:rPr>
      </w:pPr>
    </w:p>
    <w:p w14:paraId="6738E74D" w14:textId="7BF3B45F" w:rsidR="002308F1" w:rsidRDefault="002D05B9" w:rsidP="002D05B9">
      <w:pPr>
        <w:rPr>
          <w:rFonts w:ascii="Garamond" w:hAnsi="Garamond"/>
          <w:sz w:val="20"/>
          <w:szCs w:val="20"/>
        </w:rPr>
      </w:pPr>
      <w:r w:rsidRPr="006C6AE8">
        <w:rPr>
          <w:rFonts w:ascii="Garamond" w:hAnsi="Garamond"/>
          <w:sz w:val="20"/>
          <w:szCs w:val="20"/>
        </w:rPr>
        <w:t xml:space="preserve">The </w:t>
      </w:r>
      <w:r w:rsidRPr="002F6915">
        <w:rPr>
          <w:rFonts w:ascii="Garamond" w:hAnsi="Garamond"/>
          <w:sz w:val="20"/>
          <w:szCs w:val="20"/>
        </w:rPr>
        <w:t>SLIS curriculum</w:t>
      </w:r>
      <w:r w:rsidRPr="006C6AE8">
        <w:rPr>
          <w:rFonts w:ascii="Garamond" w:hAnsi="Garamond"/>
          <w:sz w:val="20"/>
          <w:szCs w:val="20"/>
        </w:rPr>
        <w:t xml:space="preserve"> is structured in </w:t>
      </w:r>
      <w:r w:rsidR="000F349F" w:rsidRPr="006C6AE8">
        <w:rPr>
          <w:rFonts w:ascii="Garamond" w:hAnsi="Garamond"/>
          <w:sz w:val="20"/>
          <w:szCs w:val="20"/>
        </w:rPr>
        <w:t xml:space="preserve">two </w:t>
      </w:r>
      <w:r w:rsidR="00583C0A">
        <w:rPr>
          <w:rFonts w:ascii="Garamond" w:hAnsi="Garamond"/>
          <w:sz w:val="20"/>
          <w:szCs w:val="20"/>
        </w:rPr>
        <w:t>categories</w:t>
      </w:r>
      <w:r w:rsidRPr="006C6AE8">
        <w:rPr>
          <w:rFonts w:ascii="Garamond" w:hAnsi="Garamond"/>
          <w:sz w:val="20"/>
          <w:szCs w:val="20"/>
        </w:rPr>
        <w:t>: </w:t>
      </w:r>
    </w:p>
    <w:p w14:paraId="243A10BB" w14:textId="77777777" w:rsidR="00393E1D" w:rsidRPr="006C6AE8" w:rsidRDefault="00393E1D" w:rsidP="002D05B9">
      <w:pPr>
        <w:rPr>
          <w:rFonts w:ascii="Garamond" w:hAnsi="Garamond"/>
          <w:sz w:val="20"/>
          <w:szCs w:val="20"/>
        </w:rPr>
      </w:pPr>
    </w:p>
    <w:p w14:paraId="7B4B1834" w14:textId="53DAA5FF" w:rsidR="002D33C3" w:rsidRPr="00393E1D" w:rsidRDefault="00D938CF" w:rsidP="00D938CF">
      <w:pPr>
        <w:rPr>
          <w:rFonts w:ascii="Garamond" w:hAnsi="Garamond"/>
          <w:b/>
        </w:rPr>
      </w:pPr>
      <w:r w:rsidRPr="00393E1D">
        <w:rPr>
          <w:rFonts w:ascii="Garamond" w:hAnsi="Garamond"/>
          <w:b/>
        </w:rPr>
        <w:t xml:space="preserve">1. </w:t>
      </w:r>
      <w:r w:rsidR="009911EA" w:rsidRPr="00393E1D">
        <w:rPr>
          <w:rFonts w:ascii="Garamond" w:hAnsi="Garamond"/>
          <w:b/>
        </w:rPr>
        <w:t>Core</w:t>
      </w:r>
      <w:r w:rsidR="002D33C3" w:rsidRPr="00393E1D">
        <w:rPr>
          <w:rFonts w:ascii="Garamond" w:hAnsi="Garamond"/>
          <w:b/>
        </w:rPr>
        <w:t xml:space="preserve"> (</w:t>
      </w:r>
      <w:r w:rsidR="002D05B9" w:rsidRPr="00393E1D">
        <w:rPr>
          <w:rFonts w:ascii="Garamond" w:hAnsi="Garamond"/>
          <w:b/>
        </w:rPr>
        <w:t>1</w:t>
      </w:r>
      <w:r w:rsidR="00CA1925" w:rsidRPr="00393E1D">
        <w:rPr>
          <w:rFonts w:ascii="Garamond" w:hAnsi="Garamond"/>
          <w:b/>
        </w:rPr>
        <w:t>5</w:t>
      </w:r>
      <w:r w:rsidR="002D05B9" w:rsidRPr="00393E1D">
        <w:rPr>
          <w:rFonts w:ascii="Garamond" w:hAnsi="Garamond"/>
          <w:b/>
        </w:rPr>
        <w:t xml:space="preserve"> </w:t>
      </w:r>
      <w:r w:rsidR="00B24636" w:rsidRPr="00393E1D">
        <w:rPr>
          <w:rFonts w:ascii="Garamond" w:hAnsi="Garamond"/>
          <w:b/>
        </w:rPr>
        <w:t>semester hours</w:t>
      </w:r>
      <w:r w:rsidR="002D33C3" w:rsidRPr="00393E1D">
        <w:rPr>
          <w:rFonts w:ascii="Garamond" w:hAnsi="Garamond"/>
          <w:b/>
        </w:rPr>
        <w:t>)</w:t>
      </w:r>
      <w:r w:rsidR="002D05B9" w:rsidRPr="00393E1D">
        <w:rPr>
          <w:rFonts w:ascii="Garamond" w:hAnsi="Garamond"/>
          <w:b/>
        </w:rPr>
        <w:t>:</w:t>
      </w:r>
    </w:p>
    <w:p w14:paraId="0AEC7157" w14:textId="13634B8F" w:rsidR="00D938CF" w:rsidRPr="006C6AE8" w:rsidRDefault="001546DB" w:rsidP="00EA5653">
      <w:pPr>
        <w:pStyle w:val="ListParagraph"/>
        <w:numPr>
          <w:ilvl w:val="0"/>
          <w:numId w:val="23"/>
        </w:numPr>
        <w:rPr>
          <w:rFonts w:ascii="Garamond" w:hAnsi="Garamond"/>
          <w:sz w:val="20"/>
          <w:szCs w:val="20"/>
        </w:rPr>
      </w:pPr>
      <w:r>
        <w:rPr>
          <w:rFonts w:ascii="Garamond" w:hAnsi="Garamond"/>
          <w:sz w:val="20"/>
          <w:szCs w:val="20"/>
        </w:rPr>
        <w:t>Libraries, Culture, and Society</w:t>
      </w:r>
      <w:r w:rsidR="00D938CF" w:rsidRPr="006C6AE8">
        <w:rPr>
          <w:rFonts w:ascii="Garamond" w:hAnsi="Garamond"/>
          <w:sz w:val="20"/>
          <w:szCs w:val="20"/>
        </w:rPr>
        <w:t xml:space="preserve"> </w:t>
      </w:r>
      <w:r w:rsidR="00EA5653" w:rsidRPr="006C6AE8">
        <w:rPr>
          <w:rFonts w:ascii="Garamond" w:hAnsi="Garamond"/>
          <w:sz w:val="20"/>
          <w:szCs w:val="20"/>
        </w:rPr>
        <w:t>(SLIS:5010)</w:t>
      </w:r>
    </w:p>
    <w:p w14:paraId="4EE51ECB" w14:textId="0F421421" w:rsidR="008D46F5" w:rsidRDefault="001546DB" w:rsidP="008D46F5">
      <w:pPr>
        <w:pStyle w:val="ListParagraph"/>
        <w:numPr>
          <w:ilvl w:val="0"/>
          <w:numId w:val="23"/>
        </w:numPr>
        <w:rPr>
          <w:rFonts w:ascii="Garamond" w:hAnsi="Garamond"/>
          <w:sz w:val="20"/>
          <w:szCs w:val="20"/>
        </w:rPr>
      </w:pPr>
      <w:r>
        <w:rPr>
          <w:rFonts w:ascii="Garamond" w:hAnsi="Garamond"/>
          <w:sz w:val="20"/>
          <w:szCs w:val="20"/>
        </w:rPr>
        <w:t>Information Organization</w:t>
      </w:r>
      <w:r w:rsidR="008D46F5" w:rsidRPr="006C6AE8">
        <w:rPr>
          <w:rFonts w:ascii="Garamond" w:hAnsi="Garamond"/>
          <w:sz w:val="20"/>
          <w:szCs w:val="20"/>
        </w:rPr>
        <w:t xml:space="preserve"> (SLIS:5030)</w:t>
      </w:r>
    </w:p>
    <w:p w14:paraId="6FEB2BB0" w14:textId="6EA00B6B" w:rsidR="00CA1925" w:rsidRDefault="00CA1925" w:rsidP="008D46F5">
      <w:pPr>
        <w:pStyle w:val="ListParagraph"/>
        <w:numPr>
          <w:ilvl w:val="0"/>
          <w:numId w:val="23"/>
        </w:numPr>
        <w:rPr>
          <w:rFonts w:ascii="Garamond" w:hAnsi="Garamond"/>
          <w:sz w:val="20"/>
          <w:szCs w:val="20"/>
        </w:rPr>
      </w:pPr>
      <w:r>
        <w:rPr>
          <w:rFonts w:ascii="Garamond" w:hAnsi="Garamond"/>
          <w:sz w:val="20"/>
          <w:szCs w:val="20"/>
        </w:rPr>
        <w:t>Information and Inquiry (SLIS:6115)</w:t>
      </w:r>
    </w:p>
    <w:p w14:paraId="0DF3BE6C" w14:textId="750AF706" w:rsidR="00CA1925" w:rsidRDefault="000714D0" w:rsidP="008D46F5">
      <w:pPr>
        <w:pStyle w:val="ListParagraph"/>
        <w:numPr>
          <w:ilvl w:val="0"/>
          <w:numId w:val="23"/>
        </w:numPr>
        <w:rPr>
          <w:rFonts w:ascii="Garamond" w:hAnsi="Garamond"/>
          <w:sz w:val="20"/>
          <w:szCs w:val="20"/>
        </w:rPr>
      </w:pPr>
      <w:r>
        <w:rPr>
          <w:rFonts w:ascii="Garamond" w:hAnsi="Garamond"/>
          <w:sz w:val="20"/>
          <w:szCs w:val="20"/>
        </w:rPr>
        <w:lastRenderedPageBreak/>
        <w:t>Management, Teams, and Leadership</w:t>
      </w:r>
      <w:r w:rsidR="00CA1925">
        <w:rPr>
          <w:rFonts w:ascii="Garamond" w:hAnsi="Garamond"/>
          <w:sz w:val="20"/>
          <w:szCs w:val="20"/>
        </w:rPr>
        <w:t xml:space="preserve"> (SLIS</w:t>
      </w:r>
      <w:r w:rsidR="00393E1D">
        <w:rPr>
          <w:rFonts w:ascii="Garamond" w:hAnsi="Garamond"/>
          <w:sz w:val="20"/>
          <w:szCs w:val="20"/>
        </w:rPr>
        <w:t>:</w:t>
      </w:r>
      <w:r w:rsidR="00CA1925">
        <w:rPr>
          <w:rFonts w:ascii="Garamond" w:hAnsi="Garamond"/>
          <w:sz w:val="20"/>
          <w:szCs w:val="20"/>
        </w:rPr>
        <w:t>6170</w:t>
      </w:r>
      <w:r w:rsidR="00393E1D">
        <w:rPr>
          <w:rFonts w:ascii="Garamond" w:hAnsi="Garamond"/>
          <w:sz w:val="20"/>
          <w:szCs w:val="20"/>
        </w:rPr>
        <w:t>)</w:t>
      </w:r>
    </w:p>
    <w:p w14:paraId="40B3947F" w14:textId="764F2270" w:rsidR="001546DB" w:rsidRDefault="001546DB" w:rsidP="008D46F5">
      <w:pPr>
        <w:pStyle w:val="ListParagraph"/>
        <w:numPr>
          <w:ilvl w:val="0"/>
          <w:numId w:val="23"/>
        </w:numPr>
        <w:rPr>
          <w:rFonts w:ascii="Garamond" w:hAnsi="Garamond"/>
          <w:sz w:val="20"/>
          <w:szCs w:val="20"/>
        </w:rPr>
      </w:pPr>
      <w:r>
        <w:rPr>
          <w:rFonts w:ascii="Garamond" w:hAnsi="Garamond"/>
          <w:sz w:val="20"/>
          <w:szCs w:val="20"/>
        </w:rPr>
        <w:t>And one of the following computing courses:</w:t>
      </w:r>
    </w:p>
    <w:p w14:paraId="54E90B5D" w14:textId="35BA95E8" w:rsidR="001546DB" w:rsidRDefault="001546DB" w:rsidP="001546DB">
      <w:pPr>
        <w:pStyle w:val="ListParagraph"/>
        <w:numPr>
          <w:ilvl w:val="1"/>
          <w:numId w:val="23"/>
        </w:numPr>
        <w:rPr>
          <w:rFonts w:ascii="Garamond" w:hAnsi="Garamond"/>
          <w:sz w:val="20"/>
          <w:szCs w:val="20"/>
        </w:rPr>
      </w:pPr>
      <w:r>
        <w:rPr>
          <w:rFonts w:ascii="Garamond" w:hAnsi="Garamond"/>
          <w:sz w:val="20"/>
          <w:szCs w:val="20"/>
        </w:rPr>
        <w:t>Foundations of Computing (SLIS:5010)</w:t>
      </w:r>
    </w:p>
    <w:p w14:paraId="5215AAAA" w14:textId="1E227C77" w:rsidR="001546DB" w:rsidRDefault="001546DB" w:rsidP="001546DB">
      <w:pPr>
        <w:pStyle w:val="ListParagraph"/>
        <w:numPr>
          <w:ilvl w:val="1"/>
          <w:numId w:val="23"/>
        </w:numPr>
        <w:rPr>
          <w:rFonts w:ascii="Garamond" w:hAnsi="Garamond"/>
          <w:sz w:val="20"/>
          <w:szCs w:val="20"/>
        </w:rPr>
      </w:pPr>
      <w:r>
        <w:rPr>
          <w:rFonts w:ascii="Garamond" w:hAnsi="Garamond"/>
          <w:sz w:val="20"/>
          <w:szCs w:val="20"/>
        </w:rPr>
        <w:t>Digital Environments (SLIS:6140)</w:t>
      </w:r>
    </w:p>
    <w:p w14:paraId="2C0DA950" w14:textId="10CDCB50" w:rsidR="001546DB" w:rsidRDefault="001546DB" w:rsidP="001546DB">
      <w:pPr>
        <w:pStyle w:val="ListParagraph"/>
        <w:numPr>
          <w:ilvl w:val="1"/>
          <w:numId w:val="23"/>
        </w:numPr>
        <w:rPr>
          <w:rFonts w:ascii="Garamond" w:hAnsi="Garamond"/>
          <w:sz w:val="20"/>
          <w:szCs w:val="20"/>
        </w:rPr>
      </w:pPr>
      <w:r>
        <w:rPr>
          <w:rFonts w:ascii="Garamond" w:hAnsi="Garamond"/>
          <w:sz w:val="20"/>
          <w:szCs w:val="20"/>
        </w:rPr>
        <w:t>Metadata Theories and Applications (SLIS:6335)</w:t>
      </w:r>
    </w:p>
    <w:p w14:paraId="41FD8950" w14:textId="1F55F88B" w:rsidR="001546DB" w:rsidRDefault="001546DB" w:rsidP="001546DB">
      <w:pPr>
        <w:pStyle w:val="ListParagraph"/>
        <w:numPr>
          <w:ilvl w:val="1"/>
          <w:numId w:val="23"/>
        </w:numPr>
        <w:rPr>
          <w:rFonts w:ascii="Garamond" w:hAnsi="Garamond"/>
          <w:sz w:val="20"/>
          <w:szCs w:val="20"/>
        </w:rPr>
      </w:pPr>
      <w:r>
        <w:rPr>
          <w:rFonts w:ascii="Garamond" w:hAnsi="Garamond"/>
          <w:sz w:val="20"/>
          <w:szCs w:val="20"/>
        </w:rPr>
        <w:t>Media Production Workshop (SLIS:6040)</w:t>
      </w:r>
    </w:p>
    <w:p w14:paraId="2F14F15D" w14:textId="77777777" w:rsidR="00393E1D" w:rsidRDefault="00393E1D" w:rsidP="00393E1D">
      <w:pPr>
        <w:pStyle w:val="ListParagraph"/>
        <w:rPr>
          <w:rFonts w:ascii="Garamond" w:hAnsi="Garamond"/>
          <w:sz w:val="20"/>
          <w:szCs w:val="20"/>
        </w:rPr>
      </w:pPr>
    </w:p>
    <w:p w14:paraId="53830A2D" w14:textId="05B5D7AB" w:rsidR="002D33C3" w:rsidRPr="00393E1D" w:rsidRDefault="00107FD8" w:rsidP="00D938CF">
      <w:pPr>
        <w:rPr>
          <w:rFonts w:ascii="Garamond" w:hAnsi="Garamond"/>
          <w:b/>
        </w:rPr>
      </w:pPr>
      <w:r w:rsidRPr="00393E1D">
        <w:rPr>
          <w:rFonts w:ascii="Garamond" w:hAnsi="Garamond"/>
          <w:b/>
        </w:rPr>
        <w:t xml:space="preserve">2. </w:t>
      </w:r>
      <w:r w:rsidR="00393E1D">
        <w:rPr>
          <w:rFonts w:ascii="Garamond" w:hAnsi="Garamond"/>
          <w:b/>
        </w:rPr>
        <w:t>Electives</w:t>
      </w:r>
      <w:r w:rsidRPr="00393E1D">
        <w:rPr>
          <w:rFonts w:ascii="Garamond" w:hAnsi="Garamond"/>
          <w:b/>
        </w:rPr>
        <w:t xml:space="preserve"> (</w:t>
      </w:r>
      <w:r w:rsidR="00CE1D81" w:rsidRPr="00393E1D">
        <w:rPr>
          <w:rFonts w:ascii="Garamond" w:hAnsi="Garamond"/>
          <w:b/>
        </w:rPr>
        <w:t>2</w:t>
      </w:r>
      <w:r w:rsidR="00CA1925" w:rsidRPr="00393E1D">
        <w:rPr>
          <w:rFonts w:ascii="Garamond" w:hAnsi="Garamond"/>
          <w:b/>
        </w:rPr>
        <w:t>1</w:t>
      </w:r>
      <w:r w:rsidR="00D938CF" w:rsidRPr="00393E1D">
        <w:rPr>
          <w:rFonts w:ascii="Garamond" w:hAnsi="Garamond"/>
          <w:b/>
        </w:rPr>
        <w:t xml:space="preserve"> semester hours)</w:t>
      </w:r>
    </w:p>
    <w:p w14:paraId="652A37A3" w14:textId="5D7B3BDC" w:rsidR="00CE1D81" w:rsidRPr="006C6AE8" w:rsidRDefault="00CE1D81" w:rsidP="009911EA">
      <w:pPr>
        <w:ind w:left="360"/>
        <w:rPr>
          <w:rFonts w:ascii="Garamond" w:hAnsi="Garamond"/>
          <w:b/>
          <w:sz w:val="20"/>
          <w:szCs w:val="20"/>
        </w:rPr>
      </w:pPr>
      <w:r w:rsidRPr="006C6AE8">
        <w:rPr>
          <w:rFonts w:ascii="Garamond" w:hAnsi="Garamond"/>
          <w:sz w:val="20"/>
          <w:szCs w:val="20"/>
        </w:rPr>
        <w:t>The remaining 2</w:t>
      </w:r>
      <w:r w:rsidR="00CA1925">
        <w:rPr>
          <w:rFonts w:ascii="Garamond" w:hAnsi="Garamond"/>
          <w:sz w:val="20"/>
          <w:szCs w:val="20"/>
        </w:rPr>
        <w:t>1</w:t>
      </w:r>
      <w:r w:rsidRPr="006C6AE8">
        <w:rPr>
          <w:rFonts w:ascii="Garamond" w:hAnsi="Garamond"/>
          <w:sz w:val="20"/>
          <w:szCs w:val="20"/>
        </w:rPr>
        <w:t xml:space="preserve"> semester hours of courses are selected based on the student’s interest, enabling concentration in areas that most pertain to </w:t>
      </w:r>
      <w:r w:rsidR="00BE446D" w:rsidRPr="006C6AE8">
        <w:rPr>
          <w:rFonts w:ascii="Garamond" w:hAnsi="Garamond"/>
          <w:sz w:val="20"/>
          <w:szCs w:val="20"/>
        </w:rPr>
        <w:t>their</w:t>
      </w:r>
      <w:r w:rsidRPr="006C6AE8">
        <w:rPr>
          <w:rFonts w:ascii="Garamond" w:hAnsi="Garamond"/>
          <w:sz w:val="20"/>
          <w:szCs w:val="20"/>
        </w:rPr>
        <w:t xml:space="preserve"> professional goals. </w:t>
      </w:r>
    </w:p>
    <w:p w14:paraId="25679C48" w14:textId="77777777" w:rsidR="002D05B9" w:rsidRPr="006C6AE8" w:rsidRDefault="002D05B9" w:rsidP="002D05B9">
      <w:pPr>
        <w:ind w:left="360"/>
        <w:rPr>
          <w:rFonts w:ascii="Garamond" w:hAnsi="Garamond"/>
          <w:sz w:val="20"/>
          <w:szCs w:val="20"/>
        </w:rPr>
      </w:pPr>
    </w:p>
    <w:p w14:paraId="5C6ECE5A" w14:textId="2A8BC020" w:rsidR="00393E1D" w:rsidRDefault="002D05B9" w:rsidP="002D05B9">
      <w:pPr>
        <w:rPr>
          <w:rFonts w:ascii="Garamond" w:hAnsi="Garamond"/>
          <w:sz w:val="20"/>
          <w:szCs w:val="20"/>
        </w:rPr>
      </w:pPr>
      <w:r w:rsidRPr="006C6AE8">
        <w:rPr>
          <w:rFonts w:ascii="Garamond" w:hAnsi="Garamond"/>
          <w:sz w:val="20"/>
          <w:szCs w:val="20"/>
        </w:rPr>
        <w:t>With approval from the curriculum committee and advisor, alternative elective c</w:t>
      </w:r>
      <w:r w:rsidR="00D938CF" w:rsidRPr="006C6AE8">
        <w:rPr>
          <w:rFonts w:ascii="Garamond" w:hAnsi="Garamond"/>
          <w:sz w:val="20"/>
          <w:szCs w:val="20"/>
        </w:rPr>
        <w:t xml:space="preserve">ourses may be approved for a </w:t>
      </w:r>
      <w:r w:rsidRPr="006C6AE8">
        <w:rPr>
          <w:rFonts w:ascii="Garamond" w:hAnsi="Garamond"/>
          <w:sz w:val="20"/>
          <w:szCs w:val="20"/>
        </w:rPr>
        <w:t>plan of study.</w:t>
      </w:r>
      <w:r w:rsidR="004C6905" w:rsidRPr="006C6AE8">
        <w:rPr>
          <w:rFonts w:ascii="Garamond" w:hAnsi="Garamond"/>
          <w:sz w:val="20"/>
          <w:szCs w:val="20"/>
        </w:rPr>
        <w:t xml:space="preserve"> </w:t>
      </w:r>
      <w:r w:rsidRPr="006C6AE8">
        <w:rPr>
          <w:rFonts w:ascii="Garamond" w:hAnsi="Garamond"/>
          <w:sz w:val="20"/>
          <w:szCs w:val="20"/>
        </w:rPr>
        <w:t xml:space="preserve">The process for approval requires </w:t>
      </w:r>
      <w:r w:rsidR="00B24636" w:rsidRPr="006C6AE8">
        <w:rPr>
          <w:rFonts w:ascii="Garamond" w:hAnsi="Garamond"/>
          <w:sz w:val="20"/>
          <w:szCs w:val="20"/>
        </w:rPr>
        <w:t>a</w:t>
      </w:r>
      <w:r w:rsidRPr="006C6AE8">
        <w:rPr>
          <w:rFonts w:ascii="Garamond" w:hAnsi="Garamond"/>
          <w:sz w:val="20"/>
          <w:szCs w:val="20"/>
        </w:rPr>
        <w:t xml:space="preserve"> complete</w:t>
      </w:r>
      <w:r w:rsidR="00B24636" w:rsidRPr="006C6AE8">
        <w:rPr>
          <w:rFonts w:ascii="Garamond" w:hAnsi="Garamond"/>
          <w:sz w:val="20"/>
          <w:szCs w:val="20"/>
        </w:rPr>
        <w:t>d</w:t>
      </w:r>
      <w:r w:rsidRPr="006C6AE8">
        <w:rPr>
          <w:rFonts w:ascii="Garamond" w:hAnsi="Garamond"/>
          <w:sz w:val="20"/>
          <w:szCs w:val="20"/>
        </w:rPr>
        <w:t xml:space="preserve"> </w:t>
      </w:r>
      <w:r w:rsidRPr="002F6915">
        <w:rPr>
          <w:rFonts w:ascii="Garamond" w:hAnsi="Garamond"/>
          <w:sz w:val="20"/>
          <w:szCs w:val="20"/>
        </w:rPr>
        <w:t>UI Transfer Credit Request</w:t>
      </w:r>
      <w:r w:rsidR="006466EC" w:rsidRPr="002F6915">
        <w:rPr>
          <w:rFonts w:ascii="Garamond" w:hAnsi="Garamond"/>
          <w:sz w:val="20"/>
          <w:szCs w:val="20"/>
        </w:rPr>
        <w:t>,</w:t>
      </w:r>
      <w:r w:rsidR="006466EC" w:rsidRPr="006C6AE8">
        <w:rPr>
          <w:rFonts w:ascii="Garamond" w:hAnsi="Garamond"/>
          <w:sz w:val="20"/>
          <w:szCs w:val="20"/>
        </w:rPr>
        <w:t xml:space="preserve"> which can be found at</w:t>
      </w:r>
      <w:r w:rsidR="00796189" w:rsidRPr="006C6AE8">
        <w:rPr>
          <w:rFonts w:ascii="Garamond" w:hAnsi="Garamond"/>
          <w:sz w:val="20"/>
          <w:szCs w:val="20"/>
        </w:rPr>
        <w:t xml:space="preserve"> on the SLIS </w:t>
      </w:r>
      <w:r w:rsidR="00803510" w:rsidRPr="006C6AE8">
        <w:rPr>
          <w:rFonts w:ascii="Garamond" w:hAnsi="Garamond"/>
          <w:sz w:val="20"/>
          <w:szCs w:val="20"/>
        </w:rPr>
        <w:t>website. For</w:t>
      </w:r>
      <w:r w:rsidRPr="006C6AE8">
        <w:rPr>
          <w:rFonts w:ascii="Garamond" w:hAnsi="Garamond"/>
          <w:sz w:val="20"/>
          <w:szCs w:val="20"/>
        </w:rPr>
        <w:t xml:space="preserve"> more </w:t>
      </w:r>
      <w:proofErr w:type="gramStart"/>
      <w:r w:rsidRPr="006C6AE8">
        <w:rPr>
          <w:rFonts w:ascii="Garamond" w:hAnsi="Garamond"/>
          <w:sz w:val="20"/>
          <w:szCs w:val="20"/>
        </w:rPr>
        <w:t>information</w:t>
      </w:r>
      <w:proofErr w:type="gramEnd"/>
      <w:r w:rsidRPr="006C6AE8">
        <w:rPr>
          <w:rFonts w:ascii="Garamond" w:hAnsi="Garamond"/>
          <w:sz w:val="20"/>
          <w:szCs w:val="20"/>
        </w:rPr>
        <w:t xml:space="preserve"> please contact the </w:t>
      </w:r>
      <w:hyperlink r:id="rId44" w:history="1">
        <w:r w:rsidRPr="002F6915">
          <w:rPr>
            <w:rStyle w:val="Hyperlink"/>
            <w:rFonts w:ascii="Garamond" w:hAnsi="Garamond"/>
            <w:sz w:val="20"/>
            <w:szCs w:val="20"/>
          </w:rPr>
          <w:t>SLIS Program Office.</w:t>
        </w:r>
      </w:hyperlink>
    </w:p>
    <w:p w14:paraId="0D6325F5" w14:textId="77777777" w:rsidR="00393E1D" w:rsidRDefault="00393E1D" w:rsidP="002D05B9">
      <w:pPr>
        <w:rPr>
          <w:rFonts w:ascii="Garamond" w:hAnsi="Garamond"/>
          <w:sz w:val="20"/>
          <w:szCs w:val="20"/>
        </w:rPr>
      </w:pPr>
    </w:p>
    <w:p w14:paraId="273A30A0" w14:textId="77777777" w:rsidR="002D05B9" w:rsidRPr="006C6AE8" w:rsidRDefault="002D05B9" w:rsidP="00455C58">
      <w:pPr>
        <w:pStyle w:val="Heading1"/>
        <w:rPr>
          <w:rFonts w:ascii="Garamond" w:hAnsi="Garamond" w:cs="Times New Roman"/>
          <w:i/>
          <w:iCs/>
        </w:rPr>
      </w:pPr>
      <w:bookmarkStart w:id="72" w:name="_Toc112758359"/>
      <w:r w:rsidRPr="006C6AE8">
        <w:rPr>
          <w:rFonts w:ascii="Garamond" w:hAnsi="Garamond" w:cs="Times New Roman"/>
        </w:rPr>
        <w:t>M.A. Degree Completion Options</w:t>
      </w:r>
      <w:bookmarkEnd w:id="72"/>
    </w:p>
    <w:p w14:paraId="7E6831AE" w14:textId="77777777" w:rsidR="002D05B9" w:rsidRPr="002D33C3" w:rsidRDefault="002D05B9" w:rsidP="002D05B9"/>
    <w:p w14:paraId="7E46CBF4" w14:textId="77777777" w:rsidR="002D05B9" w:rsidRPr="006C6AE8" w:rsidRDefault="002D05B9" w:rsidP="002D05B9">
      <w:pPr>
        <w:rPr>
          <w:rFonts w:ascii="Garamond" w:hAnsi="Garamond"/>
          <w:sz w:val="20"/>
          <w:szCs w:val="20"/>
        </w:rPr>
      </w:pPr>
      <w:r w:rsidRPr="006C6AE8">
        <w:rPr>
          <w:rFonts w:ascii="Garamond" w:hAnsi="Garamond"/>
          <w:sz w:val="20"/>
          <w:szCs w:val="20"/>
        </w:rPr>
        <w:t>Any student may elect to complete the requirements for the Master of Arts in Library and Information Science with either of the following research culminations:</w:t>
      </w:r>
    </w:p>
    <w:p w14:paraId="7D0B57A2" w14:textId="77777777" w:rsidR="002D05B9" w:rsidRPr="006C6AE8" w:rsidRDefault="00D117D6" w:rsidP="002D05B9">
      <w:pPr>
        <w:pStyle w:val="ListParagraph"/>
        <w:numPr>
          <w:ilvl w:val="0"/>
          <w:numId w:val="9"/>
        </w:numPr>
        <w:rPr>
          <w:rFonts w:ascii="Garamond" w:eastAsia="Times New Roman" w:hAnsi="Garamond"/>
          <w:sz w:val="20"/>
          <w:szCs w:val="20"/>
        </w:rPr>
      </w:pPr>
      <w:hyperlink w:anchor="_Option_A:_Poster" w:history="1">
        <w:r w:rsidR="002D05B9" w:rsidRPr="006C6AE8">
          <w:rPr>
            <w:rFonts w:ascii="Garamond" w:eastAsia="Times New Roman" w:hAnsi="Garamond"/>
            <w:sz w:val="20"/>
            <w:szCs w:val="20"/>
          </w:rPr>
          <w:t>Option A</w:t>
        </w:r>
      </w:hyperlink>
      <w:r w:rsidR="002D05B9" w:rsidRPr="006C6AE8">
        <w:rPr>
          <w:rFonts w:ascii="Garamond" w:eastAsia="Times New Roman" w:hAnsi="Garamond"/>
          <w:sz w:val="20"/>
          <w:szCs w:val="20"/>
        </w:rPr>
        <w:t xml:space="preserve">: </w:t>
      </w:r>
      <w:r w:rsidR="004C0D1E" w:rsidRPr="006C6AE8">
        <w:rPr>
          <w:rFonts w:ascii="Garamond" w:eastAsia="Times New Roman" w:hAnsi="Garamond"/>
          <w:sz w:val="20"/>
          <w:szCs w:val="20"/>
        </w:rPr>
        <w:t>Career Development Portfolio</w:t>
      </w:r>
    </w:p>
    <w:p w14:paraId="372DD5C4" w14:textId="456FF609" w:rsidR="002D05B9" w:rsidRPr="006C6AE8" w:rsidRDefault="00D117D6" w:rsidP="002D05B9">
      <w:pPr>
        <w:pStyle w:val="ListParagraph"/>
        <w:numPr>
          <w:ilvl w:val="0"/>
          <w:numId w:val="9"/>
        </w:numPr>
        <w:rPr>
          <w:rFonts w:ascii="Garamond" w:eastAsia="Times New Roman" w:hAnsi="Garamond"/>
          <w:sz w:val="20"/>
          <w:szCs w:val="20"/>
        </w:rPr>
      </w:pPr>
      <w:hyperlink w:anchor="_Option_B:_Master’s" w:history="1">
        <w:r w:rsidR="002D05B9" w:rsidRPr="006C6AE8">
          <w:rPr>
            <w:rFonts w:ascii="Garamond" w:eastAsia="Times New Roman" w:hAnsi="Garamond"/>
            <w:sz w:val="20"/>
            <w:szCs w:val="20"/>
          </w:rPr>
          <w:t>Option B</w:t>
        </w:r>
      </w:hyperlink>
      <w:r w:rsidR="002D05B9" w:rsidRPr="006C6AE8">
        <w:rPr>
          <w:rFonts w:ascii="Garamond" w:eastAsia="Times New Roman" w:hAnsi="Garamond"/>
          <w:sz w:val="20"/>
          <w:szCs w:val="20"/>
        </w:rPr>
        <w:t>: Master's Thesis on a research interest of the student's choosing</w:t>
      </w:r>
    </w:p>
    <w:p w14:paraId="746E9A0A" w14:textId="77777777" w:rsidR="002D05B9" w:rsidRDefault="002D05B9" w:rsidP="002D05B9">
      <w:pPr>
        <w:pStyle w:val="ListParagraph"/>
        <w:rPr>
          <w:rFonts w:ascii="Times New Roman" w:eastAsia="Times New Roman" w:hAnsi="Times New Roman"/>
        </w:rPr>
      </w:pPr>
    </w:p>
    <w:p w14:paraId="521869AB" w14:textId="4DA34E06" w:rsidR="002D05B9" w:rsidRPr="007A57C8" w:rsidRDefault="002D05B9" w:rsidP="007A57C8">
      <w:pPr>
        <w:pStyle w:val="Heading2"/>
        <w:spacing w:before="0"/>
        <w:rPr>
          <w:rFonts w:ascii="Garamond" w:hAnsi="Garamond" w:cs="Times New Roman"/>
          <w:sz w:val="20"/>
          <w:szCs w:val="20"/>
        </w:rPr>
      </w:pPr>
      <w:bookmarkStart w:id="73" w:name="_Toc112758360"/>
      <w:r w:rsidRPr="006C6AE8">
        <w:rPr>
          <w:rFonts w:ascii="Garamond" w:hAnsi="Garamond" w:cs="Times New Roman"/>
        </w:rPr>
        <w:t xml:space="preserve">Option A: </w:t>
      </w:r>
      <w:r w:rsidR="004C0D1E" w:rsidRPr="006C6AE8">
        <w:rPr>
          <w:rFonts w:ascii="Garamond" w:hAnsi="Garamond" w:cs="Times New Roman"/>
        </w:rPr>
        <w:t>Career Development Portfolio</w:t>
      </w:r>
      <w:bookmarkEnd w:id="73"/>
      <w:r w:rsidR="00F642C0">
        <w:rPr>
          <w:rFonts w:ascii="Garamond" w:hAnsi="Garamond" w:cs="Times New Roman"/>
        </w:rPr>
        <w:br/>
      </w:r>
    </w:p>
    <w:p w14:paraId="604A4B97" w14:textId="703F8557" w:rsidR="00643FE2" w:rsidRDefault="004C0D1E" w:rsidP="007A57C8">
      <w:pPr>
        <w:pStyle w:val="NormalWeb"/>
        <w:shd w:val="clear" w:color="auto" w:fill="FFFFFF"/>
        <w:spacing w:before="0" w:beforeAutospacing="0" w:after="180" w:afterAutospacing="0"/>
        <w:rPr>
          <w:rFonts w:ascii="Garamond" w:hAnsi="Garamond" w:cs="Helvetica"/>
          <w:color w:val="2D3B45"/>
          <w:sz w:val="20"/>
          <w:szCs w:val="20"/>
          <w:shd w:val="clear" w:color="auto" w:fill="FFFFFF"/>
        </w:rPr>
      </w:pPr>
      <w:r w:rsidRPr="006C6AE8">
        <w:rPr>
          <w:rFonts w:ascii="Garamond" w:hAnsi="Garamond" w:cs="Helvetica"/>
          <w:color w:val="2D3B45"/>
          <w:sz w:val="20"/>
          <w:szCs w:val="20"/>
          <w:shd w:val="clear" w:color="auto" w:fill="FFFFFF"/>
        </w:rPr>
        <w:t>The Career Development Portfolio is typically completed during your final term.  It may, however, be done in the previous semester if you will have completed 30 semester hours and all required courses by the end of that term. Please make sure to check that you have completed these requirements by reviewing the appropriate</w:t>
      </w:r>
      <w:r w:rsidR="00643FE2">
        <w:rPr>
          <w:rFonts w:ascii="Garamond" w:hAnsi="Garamond" w:cs="Helvetica"/>
          <w:color w:val="2D3B45"/>
          <w:sz w:val="20"/>
          <w:szCs w:val="20"/>
          <w:shd w:val="clear" w:color="auto" w:fill="FFFFFF"/>
        </w:rPr>
        <w:t xml:space="preserve"> </w:t>
      </w:r>
      <w:hyperlink r:id="rId45" w:tgtFrame="_blank" w:history="1">
        <w:r w:rsidR="008D46F5" w:rsidRPr="002F6915">
          <w:rPr>
            <w:rStyle w:val="Hyperlink"/>
            <w:rFonts w:ascii="Garamond" w:hAnsi="Garamond" w:cs="Helvetica"/>
            <w:sz w:val="20"/>
            <w:szCs w:val="20"/>
            <w:bdr w:val="none" w:sz="0" w:space="0" w:color="auto" w:frame="1"/>
            <w:shd w:val="clear" w:color="auto" w:fill="FFFFFF"/>
          </w:rPr>
          <w:t>MA charts on the SLIS website</w:t>
        </w:r>
        <w:r w:rsidRPr="002F6915">
          <w:rPr>
            <w:rStyle w:val="Hyperlink"/>
            <w:rFonts w:ascii="Garamond" w:hAnsi="Garamond" w:cs="Helvetica"/>
            <w:sz w:val="20"/>
            <w:szCs w:val="20"/>
            <w:shd w:val="clear" w:color="auto" w:fill="FFFFFF"/>
          </w:rPr>
          <w:t>.</w:t>
        </w:r>
      </w:hyperlink>
      <w:r w:rsidRPr="006C6AE8">
        <w:rPr>
          <w:rFonts w:ascii="Garamond" w:hAnsi="Garamond" w:cs="Helvetica"/>
          <w:color w:val="2D3B45"/>
          <w:sz w:val="20"/>
          <w:szCs w:val="20"/>
          <w:shd w:val="clear" w:color="auto" w:fill="FFFFFF"/>
        </w:rPr>
        <w:t xml:space="preserve"> It is important to make sure that the semester hours reflect the number of credit hours offered when you took the course. </w:t>
      </w:r>
    </w:p>
    <w:p w14:paraId="7FC5958E" w14:textId="253F234D" w:rsidR="004C0D1E" w:rsidRPr="006C6AE8" w:rsidRDefault="004C0D1E" w:rsidP="007A57C8">
      <w:pPr>
        <w:pStyle w:val="NormalWeb"/>
        <w:shd w:val="clear" w:color="auto" w:fill="FFFFFF"/>
        <w:spacing w:before="0" w:beforeAutospacing="0" w:after="180" w:afterAutospacing="0"/>
        <w:rPr>
          <w:rFonts w:ascii="Garamond" w:hAnsi="Garamond" w:cs="Helvetica"/>
          <w:color w:val="2D3B45"/>
        </w:rPr>
      </w:pPr>
      <w:r w:rsidRPr="006C6AE8">
        <w:rPr>
          <w:rFonts w:ascii="Garamond" w:hAnsi="Garamond" w:cs="Helvetica"/>
          <w:b/>
          <w:bCs/>
          <w:color w:val="2D3B45"/>
          <w:szCs w:val="28"/>
        </w:rPr>
        <w:t>Career Development Portfolio Instructions and Schedule</w:t>
      </w:r>
    </w:p>
    <w:p w14:paraId="5A075275" w14:textId="77777777" w:rsidR="004C0D1E" w:rsidRPr="006C6AE8" w:rsidRDefault="004C0D1E" w:rsidP="004C0D1E">
      <w:pPr>
        <w:shd w:val="clear" w:color="auto" w:fill="FFFFFF"/>
        <w:spacing w:before="180" w:after="180"/>
        <w:rPr>
          <w:rFonts w:ascii="Garamond" w:hAnsi="Garamond" w:cs="Helvetica"/>
          <w:color w:val="2D3B45"/>
          <w:sz w:val="20"/>
          <w:szCs w:val="20"/>
        </w:rPr>
      </w:pPr>
      <w:r w:rsidRPr="006C6AE8">
        <w:rPr>
          <w:rFonts w:ascii="Garamond" w:hAnsi="Garamond" w:cs="Helvetica"/>
          <w:color w:val="2D3B45"/>
          <w:sz w:val="20"/>
          <w:szCs w:val="20"/>
        </w:rPr>
        <w:t>Your final term of study at SLIS also marks the beginning of your search for your first professional position post-MA. As the final requirement for your degree, you will build a Career Development Portfolio that will help you to reflect on your career goals and develop the application materials that you will submit to your potential employers during your job search over the upcoming months.</w:t>
      </w:r>
    </w:p>
    <w:p w14:paraId="5CE93FC1" w14:textId="7512A6E4" w:rsidR="000B309E" w:rsidRPr="000B309E" w:rsidRDefault="000B309E" w:rsidP="000B309E">
      <w:pPr>
        <w:shd w:val="clear" w:color="auto" w:fill="FFFFFF"/>
        <w:rPr>
          <w:rFonts w:ascii="Garamond" w:hAnsi="Garamond" w:cs="Helvetica"/>
          <w:color w:val="2D3B45"/>
          <w:sz w:val="20"/>
          <w:szCs w:val="20"/>
        </w:rPr>
      </w:pPr>
      <w:r>
        <w:rPr>
          <w:rFonts w:ascii="Garamond" w:hAnsi="Garamond" w:cs="Helvetica"/>
          <w:color w:val="2D3B45"/>
          <w:sz w:val="20"/>
          <w:szCs w:val="20"/>
        </w:rPr>
        <w:t xml:space="preserve">The Portfolio is completed during your final semester of study (Fall or Spring). After you have completed the </w:t>
      </w:r>
      <w:hyperlink r:id="rId46" w:history="1">
        <w:r w:rsidRPr="004A1F53">
          <w:rPr>
            <w:rStyle w:val="Hyperlink"/>
            <w:rFonts w:ascii="Garamond" w:hAnsi="Garamond" w:cs="Helvetica"/>
            <w:sz w:val="20"/>
            <w:szCs w:val="20"/>
          </w:rPr>
          <w:t>SLIS Intent to Graduate Form</w:t>
        </w:r>
      </w:hyperlink>
      <w:r w:rsidR="000405B4">
        <w:rPr>
          <w:rFonts w:ascii="Garamond" w:hAnsi="Garamond" w:cs="Helvetica"/>
          <w:color w:val="2D3B45"/>
          <w:sz w:val="20"/>
          <w:szCs w:val="20"/>
        </w:rPr>
        <w:t xml:space="preserve"> (will be sent to your </w:t>
      </w:r>
      <w:proofErr w:type="spellStart"/>
      <w:r w:rsidR="000405B4">
        <w:rPr>
          <w:rFonts w:ascii="Garamond" w:hAnsi="Garamond" w:cs="Helvetica"/>
          <w:color w:val="2D3B45"/>
          <w:sz w:val="20"/>
          <w:szCs w:val="20"/>
        </w:rPr>
        <w:t>UIowa</w:t>
      </w:r>
      <w:proofErr w:type="spellEnd"/>
      <w:r w:rsidR="000405B4">
        <w:rPr>
          <w:rFonts w:ascii="Garamond" w:hAnsi="Garamond" w:cs="Helvetica"/>
          <w:color w:val="2D3B45"/>
          <w:sz w:val="20"/>
          <w:szCs w:val="20"/>
        </w:rPr>
        <w:t xml:space="preserve"> email at the beginning of the semester),</w:t>
      </w:r>
      <w:r>
        <w:rPr>
          <w:rFonts w:ascii="Garamond" w:hAnsi="Garamond" w:cs="Helvetica"/>
          <w:color w:val="2D3B45"/>
          <w:sz w:val="20"/>
          <w:szCs w:val="20"/>
        </w:rPr>
        <w:t xml:space="preserve"> you will be added to an ICON site with all of the instructions for the portfolio. </w:t>
      </w:r>
      <w:r w:rsidR="00C0337B" w:rsidRPr="006C6AE8">
        <w:rPr>
          <w:rFonts w:ascii="Garamond" w:hAnsi="Garamond" w:cs="Helvetica"/>
          <w:color w:val="2D3B45"/>
          <w:sz w:val="20"/>
          <w:szCs w:val="20"/>
        </w:rPr>
        <w:t>To meet the requirements for graduation you must submit all the required materials, meet with your faculty advisor, and complete any required revisions by the stated deadlines. Failure to satisfy these requirements will result in a delay in your graduation (</w:t>
      </w:r>
      <w:hyperlink r:id="rId47" w:tgtFrame="_blank" w:history="1">
        <w:r w:rsidR="00C0337B" w:rsidRPr="006C6AE8">
          <w:rPr>
            <w:rFonts w:ascii="Garamond" w:hAnsi="Garamond" w:cs="Helvetica"/>
            <w:color w:val="0000FF"/>
            <w:sz w:val="20"/>
            <w:szCs w:val="20"/>
            <w:u w:val="single"/>
            <w:bdr w:val="none" w:sz="0" w:space="0" w:color="auto" w:frame="1"/>
          </w:rPr>
          <w:t>Manual of Rules and Regulations of the Graduate College</w:t>
        </w:r>
      </w:hyperlink>
      <w:r w:rsidR="00C0337B" w:rsidRPr="006C6AE8">
        <w:rPr>
          <w:rFonts w:ascii="Garamond" w:hAnsi="Garamond" w:cs="Helvetica"/>
          <w:color w:val="2D3B45"/>
          <w:sz w:val="20"/>
          <w:szCs w:val="20"/>
        </w:rPr>
        <w:t>, section X.</w:t>
      </w:r>
      <w:r w:rsidR="00C0337B">
        <w:rPr>
          <w:rFonts w:ascii="Garamond" w:hAnsi="Garamond" w:cs="Helvetica"/>
          <w:color w:val="2D3B45"/>
          <w:sz w:val="20"/>
          <w:szCs w:val="20"/>
        </w:rPr>
        <w:t xml:space="preserve"> </w:t>
      </w:r>
      <w:r w:rsidR="00C0337B" w:rsidRPr="006C6AE8">
        <w:rPr>
          <w:rFonts w:ascii="Garamond" w:hAnsi="Garamond" w:cs="Helvetica"/>
          <w:color w:val="2D3B45"/>
          <w:sz w:val="20"/>
          <w:szCs w:val="20"/>
        </w:rPr>
        <w:t>J).</w:t>
      </w:r>
      <w:r w:rsidR="00C0337B">
        <w:rPr>
          <w:rFonts w:ascii="Garamond" w:hAnsi="Garamond" w:cs="Helvetica"/>
          <w:color w:val="2D3B45"/>
          <w:sz w:val="20"/>
          <w:szCs w:val="20"/>
        </w:rPr>
        <w:t xml:space="preserve"> </w:t>
      </w:r>
      <w:r>
        <w:rPr>
          <w:rFonts w:ascii="Garamond" w:hAnsi="Garamond" w:cs="Helvetica"/>
          <w:color w:val="2D3B45"/>
          <w:sz w:val="20"/>
          <w:szCs w:val="20"/>
        </w:rPr>
        <w:t xml:space="preserve"> </w:t>
      </w:r>
    </w:p>
    <w:p w14:paraId="3BB4E62C" w14:textId="5B4E10D9" w:rsidR="002D05B9" w:rsidRDefault="002D05B9" w:rsidP="00455C58">
      <w:pPr>
        <w:pStyle w:val="Heading2"/>
        <w:rPr>
          <w:rFonts w:ascii="Garamond" w:hAnsi="Garamond" w:cs="Times New Roman"/>
        </w:rPr>
      </w:pPr>
      <w:bookmarkStart w:id="74" w:name="_Toc112758361"/>
      <w:r w:rsidRPr="006C6AE8">
        <w:rPr>
          <w:rFonts w:ascii="Garamond" w:hAnsi="Garamond" w:cs="Times New Roman"/>
        </w:rPr>
        <w:t>Option B: Master’s Thesis</w:t>
      </w:r>
      <w:bookmarkEnd w:id="74"/>
    </w:p>
    <w:p w14:paraId="661A412D" w14:textId="77777777" w:rsidR="00383B09" w:rsidRPr="00383B09" w:rsidRDefault="00383B09" w:rsidP="00383B09"/>
    <w:p w14:paraId="5DC1E8D9" w14:textId="753B20CA" w:rsidR="002D05B9" w:rsidRPr="006C6AE8" w:rsidRDefault="002D05B9" w:rsidP="002D05B9">
      <w:pPr>
        <w:rPr>
          <w:rFonts w:ascii="Garamond" w:hAnsi="Garamond"/>
          <w:sz w:val="20"/>
          <w:szCs w:val="20"/>
        </w:rPr>
      </w:pPr>
      <w:r w:rsidRPr="006C6AE8">
        <w:rPr>
          <w:rFonts w:ascii="Garamond" w:hAnsi="Garamond"/>
          <w:sz w:val="20"/>
          <w:szCs w:val="20"/>
        </w:rPr>
        <w:t xml:space="preserve">A graduating student may opt to write a thesis in partial fulfillment of the requirement for the Master of Arts in </w:t>
      </w:r>
      <w:r w:rsidR="00505BB3" w:rsidRPr="006C6AE8">
        <w:rPr>
          <w:rFonts w:ascii="Garamond" w:hAnsi="Garamond"/>
          <w:sz w:val="20"/>
          <w:szCs w:val="20"/>
        </w:rPr>
        <w:t>L</w:t>
      </w:r>
      <w:r w:rsidRPr="006C6AE8">
        <w:rPr>
          <w:rFonts w:ascii="Garamond" w:hAnsi="Garamond"/>
          <w:sz w:val="20"/>
          <w:szCs w:val="20"/>
        </w:rPr>
        <w:t>ibrary</w:t>
      </w:r>
      <w:r w:rsidR="00383B09">
        <w:rPr>
          <w:rFonts w:ascii="Garamond" w:hAnsi="Garamond"/>
          <w:sz w:val="20"/>
          <w:szCs w:val="20"/>
        </w:rPr>
        <w:t xml:space="preserve"> </w:t>
      </w:r>
      <w:r w:rsidRPr="006C6AE8">
        <w:rPr>
          <w:rFonts w:ascii="Garamond" w:hAnsi="Garamond"/>
          <w:sz w:val="20"/>
          <w:szCs w:val="20"/>
        </w:rPr>
        <w:t xml:space="preserve">and </w:t>
      </w:r>
      <w:r w:rsidR="00505BB3" w:rsidRPr="006C6AE8">
        <w:rPr>
          <w:rFonts w:ascii="Garamond" w:hAnsi="Garamond"/>
          <w:sz w:val="20"/>
          <w:szCs w:val="20"/>
        </w:rPr>
        <w:t>I</w:t>
      </w:r>
      <w:r w:rsidRPr="006C6AE8">
        <w:rPr>
          <w:rFonts w:ascii="Garamond" w:hAnsi="Garamond"/>
          <w:sz w:val="20"/>
          <w:szCs w:val="20"/>
        </w:rPr>
        <w:t xml:space="preserve">nformation </w:t>
      </w:r>
      <w:r w:rsidR="00505BB3" w:rsidRPr="006C6AE8">
        <w:rPr>
          <w:rFonts w:ascii="Garamond" w:hAnsi="Garamond"/>
          <w:sz w:val="20"/>
          <w:szCs w:val="20"/>
        </w:rPr>
        <w:t>S</w:t>
      </w:r>
      <w:r w:rsidRPr="006C6AE8">
        <w:rPr>
          <w:rFonts w:ascii="Garamond" w:hAnsi="Garamond"/>
          <w:sz w:val="20"/>
          <w:szCs w:val="20"/>
        </w:rPr>
        <w:t>cience.</w:t>
      </w:r>
      <w:r w:rsidR="004C6905" w:rsidRPr="006C6AE8">
        <w:rPr>
          <w:rFonts w:ascii="Garamond" w:hAnsi="Garamond"/>
          <w:sz w:val="20"/>
          <w:szCs w:val="20"/>
        </w:rPr>
        <w:t xml:space="preserve"> </w:t>
      </w:r>
      <w:r w:rsidRPr="006C6AE8">
        <w:rPr>
          <w:rFonts w:ascii="Garamond" w:hAnsi="Garamond"/>
          <w:sz w:val="20"/>
          <w:szCs w:val="20"/>
        </w:rPr>
        <w:t>Preparation of a thesis (</w:t>
      </w:r>
      <w:r w:rsidR="004508F3" w:rsidRPr="006C6AE8">
        <w:rPr>
          <w:rFonts w:ascii="Garamond" w:hAnsi="Garamond"/>
          <w:sz w:val="20"/>
          <w:szCs w:val="20"/>
        </w:rPr>
        <w:t>SLIS:6580</w:t>
      </w:r>
      <w:r w:rsidRPr="006C6AE8">
        <w:rPr>
          <w:rFonts w:ascii="Garamond" w:hAnsi="Garamond"/>
          <w:sz w:val="20"/>
          <w:szCs w:val="20"/>
        </w:rPr>
        <w:t xml:space="preserve">) carries 6 semester hours of credit and has </w:t>
      </w:r>
      <w:r w:rsidR="00376E96" w:rsidRPr="006C6AE8">
        <w:rPr>
          <w:rFonts w:ascii="Garamond" w:hAnsi="Garamond"/>
          <w:sz w:val="20"/>
          <w:szCs w:val="20"/>
        </w:rPr>
        <w:t xml:space="preserve">the following </w:t>
      </w:r>
      <w:r w:rsidRPr="006C6AE8">
        <w:rPr>
          <w:rFonts w:ascii="Garamond" w:hAnsi="Garamond"/>
          <w:sz w:val="20"/>
          <w:szCs w:val="20"/>
        </w:rPr>
        <w:t>prerequisites:</w:t>
      </w:r>
      <w:r w:rsidR="004508F3" w:rsidRPr="006C6AE8">
        <w:rPr>
          <w:rFonts w:ascii="Garamond" w:hAnsi="Garamond"/>
          <w:sz w:val="20"/>
          <w:szCs w:val="20"/>
        </w:rPr>
        <w:t xml:space="preserve"> </w:t>
      </w:r>
    </w:p>
    <w:p w14:paraId="15C37326" w14:textId="5B4BD23A" w:rsidR="00EA5653" w:rsidRPr="006C6AE8" w:rsidRDefault="000B309E" w:rsidP="00EA5653">
      <w:pPr>
        <w:pStyle w:val="ListParagraph"/>
        <w:numPr>
          <w:ilvl w:val="0"/>
          <w:numId w:val="12"/>
        </w:numPr>
        <w:rPr>
          <w:rFonts w:ascii="Garamond" w:hAnsi="Garamond"/>
          <w:sz w:val="20"/>
          <w:szCs w:val="20"/>
        </w:rPr>
      </w:pPr>
      <w:r>
        <w:rPr>
          <w:rFonts w:ascii="Garamond" w:hAnsi="Garamond"/>
          <w:sz w:val="20"/>
          <w:szCs w:val="20"/>
        </w:rPr>
        <w:t>Libraries, Culture, and Society</w:t>
      </w:r>
      <w:r w:rsidR="00EA5653" w:rsidRPr="006C6AE8">
        <w:rPr>
          <w:rFonts w:ascii="Garamond" w:hAnsi="Garamond"/>
          <w:sz w:val="20"/>
          <w:szCs w:val="20"/>
        </w:rPr>
        <w:t xml:space="preserve"> (SLIS:5010)</w:t>
      </w:r>
      <w:r w:rsidR="00CD786F" w:rsidRPr="006C6AE8" w:rsidDel="00CD786F">
        <w:rPr>
          <w:rFonts w:ascii="Garamond" w:hAnsi="Garamond"/>
          <w:sz w:val="20"/>
          <w:szCs w:val="20"/>
        </w:rPr>
        <w:t xml:space="preserve"> </w:t>
      </w:r>
    </w:p>
    <w:p w14:paraId="43FFC406" w14:textId="207B8037" w:rsidR="00CD786F" w:rsidRPr="006C6AE8" w:rsidRDefault="000B309E" w:rsidP="00EA5653">
      <w:pPr>
        <w:pStyle w:val="ListParagraph"/>
        <w:numPr>
          <w:ilvl w:val="0"/>
          <w:numId w:val="12"/>
        </w:numPr>
        <w:rPr>
          <w:rFonts w:ascii="Garamond" w:hAnsi="Garamond"/>
          <w:sz w:val="20"/>
          <w:szCs w:val="20"/>
        </w:rPr>
      </w:pPr>
      <w:r>
        <w:rPr>
          <w:rFonts w:ascii="Garamond" w:hAnsi="Garamond"/>
          <w:sz w:val="20"/>
          <w:szCs w:val="20"/>
        </w:rPr>
        <w:t>Information Organization</w:t>
      </w:r>
      <w:r w:rsidR="00CD786F" w:rsidRPr="006C6AE8">
        <w:rPr>
          <w:rFonts w:ascii="Garamond" w:hAnsi="Garamond"/>
          <w:sz w:val="20"/>
          <w:szCs w:val="20"/>
        </w:rPr>
        <w:t xml:space="preserve"> (SLIS:5030)</w:t>
      </w:r>
    </w:p>
    <w:p w14:paraId="42C356F5" w14:textId="2A0A35CE" w:rsidR="00F255B8" w:rsidRDefault="000B309E" w:rsidP="00453513">
      <w:pPr>
        <w:pStyle w:val="ListParagraph"/>
        <w:numPr>
          <w:ilvl w:val="0"/>
          <w:numId w:val="47"/>
        </w:numPr>
        <w:rPr>
          <w:rFonts w:ascii="Garamond" w:hAnsi="Garamond"/>
          <w:sz w:val="20"/>
          <w:szCs w:val="20"/>
        </w:rPr>
      </w:pPr>
      <w:r>
        <w:rPr>
          <w:rFonts w:ascii="Garamond" w:hAnsi="Garamond"/>
          <w:sz w:val="20"/>
          <w:szCs w:val="20"/>
        </w:rPr>
        <w:t>Management, Teams, and Leadership</w:t>
      </w:r>
      <w:r w:rsidR="00F255B8" w:rsidRPr="00453513">
        <w:rPr>
          <w:rFonts w:ascii="Garamond" w:hAnsi="Garamond"/>
          <w:sz w:val="20"/>
          <w:szCs w:val="20"/>
        </w:rPr>
        <w:t xml:space="preserve"> </w:t>
      </w:r>
      <w:r w:rsidR="00EA5653" w:rsidRPr="00453513">
        <w:rPr>
          <w:rFonts w:ascii="Garamond" w:hAnsi="Garamond"/>
          <w:sz w:val="20"/>
          <w:szCs w:val="20"/>
        </w:rPr>
        <w:t>(</w:t>
      </w:r>
      <w:r w:rsidR="00F255B8" w:rsidRPr="00453513">
        <w:rPr>
          <w:rFonts w:ascii="Garamond" w:hAnsi="Garamond"/>
          <w:sz w:val="20"/>
          <w:szCs w:val="20"/>
        </w:rPr>
        <w:t>SLIS:6170)</w:t>
      </w:r>
      <w:r w:rsidR="00EA5653" w:rsidRPr="00453513">
        <w:rPr>
          <w:rFonts w:ascii="Garamond" w:hAnsi="Garamond"/>
          <w:sz w:val="20"/>
          <w:szCs w:val="20"/>
        </w:rPr>
        <w:t>)</w:t>
      </w:r>
    </w:p>
    <w:p w14:paraId="26289CA9" w14:textId="64BEE9B7" w:rsidR="00383B09" w:rsidRDefault="00F255B8" w:rsidP="00453513">
      <w:pPr>
        <w:pStyle w:val="ListParagraph"/>
        <w:numPr>
          <w:ilvl w:val="0"/>
          <w:numId w:val="47"/>
        </w:numPr>
        <w:rPr>
          <w:rFonts w:ascii="Garamond" w:hAnsi="Garamond"/>
          <w:sz w:val="20"/>
          <w:szCs w:val="20"/>
        </w:rPr>
      </w:pPr>
      <w:r w:rsidRPr="00453513">
        <w:rPr>
          <w:rFonts w:ascii="Garamond" w:hAnsi="Garamond"/>
          <w:sz w:val="20"/>
          <w:szCs w:val="20"/>
        </w:rPr>
        <w:lastRenderedPageBreak/>
        <w:t>Information and Inquir</w:t>
      </w:r>
      <w:r w:rsidR="00383B09">
        <w:rPr>
          <w:rFonts w:ascii="Garamond" w:hAnsi="Garamond"/>
          <w:sz w:val="20"/>
          <w:szCs w:val="20"/>
        </w:rPr>
        <w:t>y (</w:t>
      </w:r>
      <w:r w:rsidRPr="00453513">
        <w:rPr>
          <w:rFonts w:ascii="Garamond" w:hAnsi="Garamond"/>
          <w:sz w:val="20"/>
          <w:szCs w:val="20"/>
        </w:rPr>
        <w:t>SLIS</w:t>
      </w:r>
      <w:r>
        <w:rPr>
          <w:rFonts w:ascii="Garamond" w:hAnsi="Garamond"/>
          <w:sz w:val="20"/>
          <w:szCs w:val="20"/>
        </w:rPr>
        <w:t>:</w:t>
      </w:r>
      <w:r w:rsidRPr="00453513">
        <w:rPr>
          <w:rFonts w:ascii="Garamond" w:hAnsi="Garamond"/>
          <w:sz w:val="20"/>
          <w:szCs w:val="20"/>
        </w:rPr>
        <w:t xml:space="preserve"> 6115</w:t>
      </w:r>
      <w:r w:rsidR="00383B09">
        <w:rPr>
          <w:rFonts w:ascii="Garamond" w:hAnsi="Garamond"/>
          <w:sz w:val="20"/>
          <w:szCs w:val="20"/>
        </w:rPr>
        <w:t>)</w:t>
      </w:r>
    </w:p>
    <w:p w14:paraId="0B18EF12" w14:textId="02760DC8" w:rsidR="000B309E" w:rsidRDefault="000B309E" w:rsidP="00453513">
      <w:pPr>
        <w:pStyle w:val="ListParagraph"/>
        <w:numPr>
          <w:ilvl w:val="0"/>
          <w:numId w:val="47"/>
        </w:numPr>
        <w:rPr>
          <w:rFonts w:ascii="Garamond" w:hAnsi="Garamond"/>
          <w:sz w:val="20"/>
          <w:szCs w:val="20"/>
        </w:rPr>
      </w:pPr>
      <w:r>
        <w:rPr>
          <w:rFonts w:ascii="Garamond" w:hAnsi="Garamond"/>
          <w:sz w:val="20"/>
          <w:szCs w:val="20"/>
        </w:rPr>
        <w:t>And the computing requirement</w:t>
      </w:r>
    </w:p>
    <w:p w14:paraId="2F3F4DB1" w14:textId="77777777" w:rsidR="002D05B9" w:rsidRPr="006C6AE8" w:rsidRDefault="002D05B9" w:rsidP="002D05B9">
      <w:pPr>
        <w:pStyle w:val="ListParagraph"/>
        <w:rPr>
          <w:rFonts w:ascii="Garamond" w:eastAsia="Times New Roman" w:hAnsi="Garamond"/>
          <w:sz w:val="20"/>
          <w:szCs w:val="20"/>
        </w:rPr>
      </w:pPr>
    </w:p>
    <w:p w14:paraId="2A943D45" w14:textId="62076420" w:rsidR="00E077FF" w:rsidRPr="006C6AE8" w:rsidRDefault="00E077FF" w:rsidP="002D05B9">
      <w:pPr>
        <w:rPr>
          <w:rFonts w:ascii="Garamond" w:hAnsi="Garamond"/>
          <w:i/>
          <w:sz w:val="20"/>
          <w:szCs w:val="20"/>
        </w:rPr>
      </w:pPr>
      <w:r w:rsidRPr="006C6AE8">
        <w:rPr>
          <w:rFonts w:ascii="Garamond" w:hAnsi="Garamond"/>
          <w:i/>
          <w:sz w:val="20"/>
          <w:szCs w:val="20"/>
        </w:rPr>
        <w:t xml:space="preserve">Students who decide to write a Master’s Thesis are required to follow the format and style guidelines as set forth in the </w:t>
      </w:r>
      <w:hyperlink r:id="rId48" w:history="1">
        <w:r w:rsidRPr="006C6AE8">
          <w:rPr>
            <w:rStyle w:val="Hyperlink"/>
            <w:rFonts w:ascii="Garamond" w:hAnsi="Garamond"/>
            <w:i/>
            <w:sz w:val="20"/>
            <w:szCs w:val="20"/>
          </w:rPr>
          <w:t>Graduate College Thesis Manual</w:t>
        </w:r>
      </w:hyperlink>
      <w:r w:rsidR="00CD786F" w:rsidRPr="006C6AE8">
        <w:rPr>
          <w:rFonts w:ascii="Garamond" w:hAnsi="Garamond"/>
          <w:i/>
          <w:sz w:val="20"/>
          <w:szCs w:val="20"/>
        </w:rPr>
        <w:t>.</w:t>
      </w:r>
      <w:r w:rsidRPr="006C6AE8">
        <w:rPr>
          <w:rFonts w:ascii="Garamond" w:hAnsi="Garamond"/>
          <w:i/>
          <w:sz w:val="20"/>
          <w:szCs w:val="20"/>
        </w:rPr>
        <w:t xml:space="preserve"> at </w:t>
      </w:r>
      <w:r w:rsidR="000F349F" w:rsidRPr="006C6AE8">
        <w:rPr>
          <w:rFonts w:ascii="Garamond" w:hAnsi="Garamond"/>
          <w:i/>
          <w:sz w:val="20"/>
          <w:szCs w:val="20"/>
        </w:rPr>
        <w:t>https://www.grad.uiowa.edu/theses-and-dissertations</w:t>
      </w:r>
    </w:p>
    <w:p w14:paraId="13FF3BDD" w14:textId="08311AA3" w:rsidR="006B6E07" w:rsidRDefault="006B6E07">
      <w:pPr>
        <w:rPr>
          <w:rFonts w:ascii="Garamond" w:hAnsi="Garamond"/>
          <w:sz w:val="20"/>
          <w:szCs w:val="20"/>
        </w:rPr>
      </w:pPr>
    </w:p>
    <w:p w14:paraId="41A83ED0" w14:textId="184C6BEE" w:rsidR="002D05B9" w:rsidRDefault="002D05B9" w:rsidP="002D05B9">
      <w:pPr>
        <w:rPr>
          <w:rFonts w:ascii="Garamond" w:hAnsi="Garamond"/>
          <w:sz w:val="20"/>
          <w:szCs w:val="20"/>
        </w:rPr>
      </w:pPr>
      <w:r w:rsidRPr="006C6AE8">
        <w:rPr>
          <w:rFonts w:ascii="Garamond" w:hAnsi="Garamond"/>
          <w:sz w:val="20"/>
          <w:szCs w:val="20"/>
        </w:rPr>
        <w:t>The thesis option requires the following:</w:t>
      </w:r>
    </w:p>
    <w:p w14:paraId="46D53B5D" w14:textId="77777777" w:rsidR="00383B09" w:rsidRPr="006C6AE8" w:rsidRDefault="00383B09" w:rsidP="002D05B9">
      <w:pPr>
        <w:rPr>
          <w:rFonts w:ascii="Garamond" w:hAnsi="Garamond"/>
          <w:sz w:val="20"/>
          <w:szCs w:val="20"/>
        </w:rPr>
      </w:pPr>
    </w:p>
    <w:p w14:paraId="08159BD3" w14:textId="56B7CAAF" w:rsidR="002D05B9" w:rsidRDefault="002D05B9" w:rsidP="002D05B9">
      <w:pPr>
        <w:pStyle w:val="ListParagraph"/>
        <w:numPr>
          <w:ilvl w:val="1"/>
          <w:numId w:val="6"/>
        </w:numPr>
        <w:ind w:left="720"/>
        <w:rPr>
          <w:rFonts w:ascii="Garamond" w:eastAsia="Times New Roman" w:hAnsi="Garamond"/>
          <w:sz w:val="20"/>
          <w:szCs w:val="20"/>
        </w:rPr>
      </w:pPr>
      <w:r w:rsidRPr="006C6AE8">
        <w:rPr>
          <w:rFonts w:ascii="Garamond" w:eastAsia="Times New Roman" w:hAnsi="Garamond"/>
          <w:sz w:val="20"/>
          <w:szCs w:val="20"/>
        </w:rPr>
        <w:t>The student identifies a thesis advisor and two thesis committee members</w:t>
      </w:r>
      <w:r w:rsidR="00803510" w:rsidRPr="006C6AE8">
        <w:rPr>
          <w:rFonts w:ascii="Garamond" w:eastAsia="Times New Roman" w:hAnsi="Garamond"/>
          <w:sz w:val="20"/>
          <w:szCs w:val="20"/>
        </w:rPr>
        <w:t>. It is recommended that this step take place no later than two semester</w:t>
      </w:r>
      <w:r w:rsidR="009B3FF0" w:rsidRPr="006C6AE8">
        <w:rPr>
          <w:rFonts w:ascii="Garamond" w:eastAsia="Times New Roman" w:hAnsi="Garamond"/>
          <w:sz w:val="20"/>
          <w:szCs w:val="20"/>
        </w:rPr>
        <w:t>s</w:t>
      </w:r>
      <w:r w:rsidR="00803510" w:rsidRPr="006C6AE8">
        <w:rPr>
          <w:rFonts w:ascii="Garamond" w:eastAsia="Times New Roman" w:hAnsi="Garamond"/>
          <w:sz w:val="20"/>
          <w:szCs w:val="20"/>
        </w:rPr>
        <w:t xml:space="preserve"> prior to the thesis defense.</w:t>
      </w:r>
      <w:r w:rsidRPr="006C6AE8">
        <w:rPr>
          <w:rFonts w:ascii="Garamond" w:eastAsia="Times New Roman" w:hAnsi="Garamond"/>
          <w:sz w:val="20"/>
          <w:szCs w:val="20"/>
        </w:rPr>
        <w:t xml:space="preserve"> </w:t>
      </w:r>
      <w:r w:rsidR="00710213" w:rsidRPr="006C6AE8">
        <w:rPr>
          <w:rFonts w:ascii="Garamond" w:eastAsia="Times New Roman" w:hAnsi="Garamond"/>
          <w:sz w:val="20"/>
          <w:szCs w:val="20"/>
        </w:rPr>
        <w:t xml:space="preserve">The committee must be approved by the program director and the </w:t>
      </w:r>
      <w:r w:rsidR="003260A4" w:rsidRPr="006C6AE8">
        <w:rPr>
          <w:rFonts w:ascii="Garamond" w:eastAsia="Times New Roman" w:hAnsi="Garamond"/>
          <w:sz w:val="20"/>
          <w:szCs w:val="20"/>
        </w:rPr>
        <w:t>G</w:t>
      </w:r>
      <w:r w:rsidR="00710213" w:rsidRPr="006C6AE8">
        <w:rPr>
          <w:rFonts w:ascii="Garamond" w:eastAsia="Times New Roman" w:hAnsi="Garamond"/>
          <w:sz w:val="20"/>
          <w:szCs w:val="20"/>
        </w:rPr>
        <w:t xml:space="preserve">raduate </w:t>
      </w:r>
      <w:r w:rsidR="003260A4" w:rsidRPr="006C6AE8">
        <w:rPr>
          <w:rFonts w:ascii="Garamond" w:eastAsia="Times New Roman" w:hAnsi="Garamond"/>
          <w:sz w:val="20"/>
          <w:szCs w:val="20"/>
        </w:rPr>
        <w:t>C</w:t>
      </w:r>
      <w:r w:rsidR="00710213" w:rsidRPr="006C6AE8">
        <w:rPr>
          <w:rFonts w:ascii="Garamond" w:eastAsia="Times New Roman" w:hAnsi="Garamond"/>
          <w:sz w:val="20"/>
          <w:szCs w:val="20"/>
        </w:rPr>
        <w:t xml:space="preserve">ollege. </w:t>
      </w:r>
      <w:r w:rsidRPr="006C6AE8">
        <w:rPr>
          <w:rFonts w:ascii="Garamond" w:eastAsia="Times New Roman" w:hAnsi="Garamond"/>
          <w:sz w:val="20"/>
          <w:szCs w:val="20"/>
        </w:rPr>
        <w:t>One committee member may come from a relevant department outside of SLIS.</w:t>
      </w:r>
      <w:r w:rsidR="004508F3" w:rsidRPr="006C6AE8">
        <w:rPr>
          <w:rFonts w:ascii="Garamond" w:eastAsia="Times New Roman" w:hAnsi="Garamond"/>
          <w:sz w:val="20"/>
          <w:szCs w:val="20"/>
        </w:rPr>
        <w:t xml:space="preserve"> </w:t>
      </w:r>
      <w:r w:rsidRPr="006C6AE8">
        <w:rPr>
          <w:rFonts w:ascii="Garamond" w:eastAsia="Times New Roman" w:hAnsi="Garamond"/>
          <w:sz w:val="20"/>
          <w:szCs w:val="20"/>
        </w:rPr>
        <w:t xml:space="preserve">Two members must be </w:t>
      </w:r>
      <w:r w:rsidR="003260A4" w:rsidRPr="006C6AE8">
        <w:rPr>
          <w:rFonts w:ascii="Garamond" w:eastAsia="Times New Roman" w:hAnsi="Garamond"/>
          <w:sz w:val="20"/>
          <w:szCs w:val="20"/>
        </w:rPr>
        <w:t xml:space="preserve">tenure track faculty </w:t>
      </w:r>
      <w:r w:rsidRPr="006C6AE8">
        <w:rPr>
          <w:rFonts w:ascii="Garamond" w:eastAsia="Times New Roman" w:hAnsi="Garamond"/>
          <w:sz w:val="20"/>
          <w:szCs w:val="20"/>
        </w:rPr>
        <w:t>from within the SLIS department, including the thesis advisor.</w:t>
      </w:r>
    </w:p>
    <w:p w14:paraId="7C87E59B" w14:textId="77777777" w:rsidR="00383B09" w:rsidRPr="006C6AE8" w:rsidRDefault="00383B09" w:rsidP="00383B09">
      <w:pPr>
        <w:pStyle w:val="ListParagraph"/>
        <w:rPr>
          <w:rFonts w:ascii="Garamond" w:eastAsia="Times New Roman" w:hAnsi="Garamond"/>
          <w:sz w:val="20"/>
          <w:szCs w:val="20"/>
        </w:rPr>
      </w:pPr>
    </w:p>
    <w:p w14:paraId="4007B236" w14:textId="04805809" w:rsidR="002D05B9" w:rsidRDefault="002D05B9" w:rsidP="002D05B9">
      <w:pPr>
        <w:pStyle w:val="ListParagraph"/>
        <w:numPr>
          <w:ilvl w:val="1"/>
          <w:numId w:val="6"/>
        </w:numPr>
        <w:ind w:left="720"/>
        <w:rPr>
          <w:rFonts w:ascii="Garamond" w:eastAsia="Times New Roman" w:hAnsi="Garamond"/>
          <w:sz w:val="20"/>
          <w:szCs w:val="20"/>
        </w:rPr>
      </w:pPr>
      <w:r w:rsidRPr="006C6AE8">
        <w:rPr>
          <w:rFonts w:ascii="Garamond" w:eastAsia="Times New Roman" w:hAnsi="Garamond"/>
          <w:sz w:val="20"/>
          <w:szCs w:val="20"/>
        </w:rPr>
        <w:t>The student develops the research problem, completes a comprehensive literature review, and proposes a method for study with advice and counsel from the</w:t>
      </w:r>
      <w:r w:rsidR="00376E96" w:rsidRPr="006C6AE8">
        <w:rPr>
          <w:rFonts w:ascii="Garamond" w:eastAsia="Times New Roman" w:hAnsi="Garamond"/>
          <w:sz w:val="20"/>
          <w:szCs w:val="20"/>
        </w:rPr>
        <w:t xml:space="preserve"> thesis</w:t>
      </w:r>
      <w:r w:rsidRPr="006C6AE8">
        <w:rPr>
          <w:rFonts w:ascii="Garamond" w:eastAsia="Times New Roman" w:hAnsi="Garamond"/>
          <w:sz w:val="20"/>
          <w:szCs w:val="20"/>
        </w:rPr>
        <w:t xml:space="preserve"> advisor, and in consultation with the other committee members.</w:t>
      </w:r>
      <w:r w:rsidR="004508F3" w:rsidRPr="006C6AE8">
        <w:rPr>
          <w:rFonts w:ascii="Garamond" w:eastAsia="Times New Roman" w:hAnsi="Garamond"/>
          <w:sz w:val="20"/>
          <w:szCs w:val="20"/>
        </w:rPr>
        <w:t xml:space="preserve"> </w:t>
      </w:r>
      <w:r w:rsidRPr="006C6AE8">
        <w:rPr>
          <w:rFonts w:ascii="Garamond" w:eastAsia="Times New Roman" w:hAnsi="Garamond"/>
          <w:sz w:val="20"/>
          <w:szCs w:val="20"/>
        </w:rPr>
        <w:t>The proposal is to be written using the following format (headings):</w:t>
      </w:r>
      <w:r w:rsidR="004508F3" w:rsidRPr="006C6AE8">
        <w:rPr>
          <w:rFonts w:ascii="Garamond" w:eastAsia="Times New Roman" w:hAnsi="Garamond"/>
          <w:sz w:val="20"/>
          <w:szCs w:val="20"/>
        </w:rPr>
        <w:t xml:space="preserve"> </w:t>
      </w:r>
      <w:r w:rsidRPr="006C6AE8">
        <w:rPr>
          <w:rFonts w:ascii="Garamond" w:eastAsia="Times New Roman" w:hAnsi="Garamond"/>
          <w:sz w:val="20"/>
          <w:szCs w:val="20"/>
        </w:rPr>
        <w:t>Research Problem, Literature Review, Proposed Methodology.</w:t>
      </w:r>
    </w:p>
    <w:p w14:paraId="74450206" w14:textId="77777777" w:rsidR="00383B09" w:rsidRPr="00383B09" w:rsidRDefault="00383B09" w:rsidP="00383B09">
      <w:pPr>
        <w:pStyle w:val="ListParagraph"/>
        <w:rPr>
          <w:rFonts w:ascii="Garamond" w:eastAsia="Times New Roman" w:hAnsi="Garamond"/>
          <w:sz w:val="20"/>
          <w:szCs w:val="20"/>
        </w:rPr>
      </w:pPr>
    </w:p>
    <w:p w14:paraId="024CA32E" w14:textId="22BA67F7" w:rsidR="002D05B9" w:rsidRDefault="002D05B9" w:rsidP="002D05B9">
      <w:pPr>
        <w:pStyle w:val="ListParagraph"/>
        <w:numPr>
          <w:ilvl w:val="1"/>
          <w:numId w:val="6"/>
        </w:numPr>
        <w:ind w:left="720"/>
        <w:rPr>
          <w:rFonts w:ascii="Garamond" w:eastAsia="Times New Roman" w:hAnsi="Garamond"/>
          <w:sz w:val="20"/>
          <w:szCs w:val="20"/>
        </w:rPr>
      </w:pPr>
      <w:r w:rsidRPr="006C6AE8">
        <w:rPr>
          <w:rFonts w:ascii="Garamond" w:eastAsia="Times New Roman" w:hAnsi="Garamond"/>
          <w:sz w:val="20"/>
          <w:szCs w:val="20"/>
        </w:rPr>
        <w:t>Upon recommendation of the thesis advisor, the student arranges a meeting of the thesis committee to review the proposal.</w:t>
      </w:r>
      <w:r w:rsidR="004508F3" w:rsidRPr="006C6AE8">
        <w:rPr>
          <w:rFonts w:ascii="Garamond" w:eastAsia="Times New Roman" w:hAnsi="Garamond"/>
          <w:sz w:val="20"/>
          <w:szCs w:val="20"/>
        </w:rPr>
        <w:t xml:space="preserve"> </w:t>
      </w:r>
      <w:r w:rsidRPr="006C6AE8">
        <w:rPr>
          <w:rFonts w:ascii="Garamond" w:eastAsia="Times New Roman" w:hAnsi="Garamond"/>
          <w:sz w:val="20"/>
          <w:szCs w:val="20"/>
        </w:rPr>
        <w:t>Copies of the proposal are to be delivered to the committee members no less than one (1) week before the proposal meeting.</w:t>
      </w:r>
    </w:p>
    <w:p w14:paraId="1D0C8AE1" w14:textId="77777777" w:rsidR="00383B09" w:rsidRPr="00383B09" w:rsidRDefault="00383B09" w:rsidP="00383B09">
      <w:pPr>
        <w:pStyle w:val="ListParagraph"/>
        <w:rPr>
          <w:rFonts w:ascii="Garamond" w:eastAsia="Times New Roman" w:hAnsi="Garamond"/>
          <w:sz w:val="20"/>
          <w:szCs w:val="20"/>
        </w:rPr>
      </w:pPr>
    </w:p>
    <w:p w14:paraId="511CBBDB" w14:textId="764179C6" w:rsidR="002D05B9" w:rsidRDefault="002D05B9" w:rsidP="002D05B9">
      <w:pPr>
        <w:pStyle w:val="ListParagraph"/>
        <w:numPr>
          <w:ilvl w:val="1"/>
          <w:numId w:val="6"/>
        </w:numPr>
        <w:ind w:left="720"/>
        <w:rPr>
          <w:rFonts w:ascii="Garamond" w:eastAsia="Times New Roman" w:hAnsi="Garamond"/>
          <w:sz w:val="20"/>
          <w:szCs w:val="20"/>
        </w:rPr>
      </w:pPr>
      <w:r w:rsidRPr="006C6AE8">
        <w:rPr>
          <w:rFonts w:ascii="Garamond" w:eastAsia="Times New Roman" w:hAnsi="Garamond"/>
          <w:sz w:val="20"/>
          <w:szCs w:val="20"/>
        </w:rPr>
        <w:t>The purpose of the proposal meeting is for the committee to make suggestions and recommendations to the student for the study.</w:t>
      </w:r>
      <w:r w:rsidR="004508F3" w:rsidRPr="006C6AE8">
        <w:rPr>
          <w:rFonts w:ascii="Garamond" w:eastAsia="Times New Roman" w:hAnsi="Garamond"/>
          <w:sz w:val="20"/>
          <w:szCs w:val="20"/>
        </w:rPr>
        <w:t xml:space="preserve"> </w:t>
      </w:r>
      <w:r w:rsidRPr="006C6AE8">
        <w:rPr>
          <w:rFonts w:ascii="Garamond" w:eastAsia="Times New Roman" w:hAnsi="Garamond"/>
          <w:sz w:val="20"/>
          <w:szCs w:val="20"/>
        </w:rPr>
        <w:t>The student is responsible for recording the suggestions and recommendations of committee members.</w:t>
      </w:r>
    </w:p>
    <w:p w14:paraId="4721F84D" w14:textId="77777777" w:rsidR="00383B09" w:rsidRPr="00383B09" w:rsidRDefault="00383B09" w:rsidP="00383B09">
      <w:pPr>
        <w:pStyle w:val="ListParagraph"/>
        <w:rPr>
          <w:rFonts w:ascii="Garamond" w:eastAsia="Times New Roman" w:hAnsi="Garamond"/>
          <w:sz w:val="20"/>
          <w:szCs w:val="20"/>
        </w:rPr>
      </w:pPr>
    </w:p>
    <w:p w14:paraId="565F977A" w14:textId="225461DE" w:rsidR="002D05B9" w:rsidRDefault="002D05B9" w:rsidP="002D05B9">
      <w:pPr>
        <w:pStyle w:val="ListParagraph"/>
        <w:numPr>
          <w:ilvl w:val="1"/>
          <w:numId w:val="6"/>
        </w:numPr>
        <w:ind w:left="720"/>
        <w:rPr>
          <w:rFonts w:ascii="Garamond" w:eastAsia="Times New Roman" w:hAnsi="Garamond"/>
          <w:sz w:val="20"/>
          <w:szCs w:val="20"/>
        </w:rPr>
      </w:pPr>
      <w:r w:rsidRPr="006C6AE8">
        <w:rPr>
          <w:rFonts w:ascii="Garamond" w:eastAsia="Times New Roman" w:hAnsi="Garamond"/>
          <w:sz w:val="20"/>
          <w:szCs w:val="20"/>
        </w:rPr>
        <w:t xml:space="preserve">After the proposal meeting, the student and </w:t>
      </w:r>
      <w:r w:rsidR="00376E96" w:rsidRPr="006C6AE8">
        <w:rPr>
          <w:rFonts w:ascii="Garamond" w:eastAsia="Times New Roman" w:hAnsi="Garamond"/>
          <w:sz w:val="20"/>
          <w:szCs w:val="20"/>
        </w:rPr>
        <w:t xml:space="preserve">thesis </w:t>
      </w:r>
      <w:r w:rsidRPr="006C6AE8">
        <w:rPr>
          <w:rFonts w:ascii="Garamond" w:eastAsia="Times New Roman" w:hAnsi="Garamond"/>
          <w:sz w:val="20"/>
          <w:szCs w:val="20"/>
        </w:rPr>
        <w:t>advisor confer and review the outcome of the proposal meeting.</w:t>
      </w:r>
    </w:p>
    <w:p w14:paraId="6CB11B73" w14:textId="77777777" w:rsidR="00383B09" w:rsidRPr="00383B09" w:rsidRDefault="00383B09" w:rsidP="00383B09">
      <w:pPr>
        <w:pStyle w:val="ListParagraph"/>
        <w:rPr>
          <w:rFonts w:ascii="Garamond" w:eastAsia="Times New Roman" w:hAnsi="Garamond"/>
          <w:sz w:val="20"/>
          <w:szCs w:val="20"/>
        </w:rPr>
      </w:pPr>
    </w:p>
    <w:p w14:paraId="2C4308C6" w14:textId="1A9C3003" w:rsidR="002D05B9" w:rsidRDefault="002D05B9" w:rsidP="002D05B9">
      <w:pPr>
        <w:pStyle w:val="ListParagraph"/>
        <w:numPr>
          <w:ilvl w:val="1"/>
          <w:numId w:val="6"/>
        </w:numPr>
        <w:ind w:left="720"/>
        <w:rPr>
          <w:rFonts w:ascii="Garamond" w:eastAsia="Times New Roman" w:hAnsi="Garamond"/>
          <w:sz w:val="20"/>
          <w:szCs w:val="20"/>
        </w:rPr>
      </w:pPr>
      <w:r w:rsidRPr="006C6AE8">
        <w:rPr>
          <w:rFonts w:ascii="Garamond" w:eastAsia="Times New Roman" w:hAnsi="Garamond"/>
          <w:sz w:val="20"/>
          <w:szCs w:val="20"/>
        </w:rPr>
        <w:t xml:space="preserve">The student carries out the study, conferring with the </w:t>
      </w:r>
      <w:r w:rsidR="00376E96" w:rsidRPr="006C6AE8">
        <w:rPr>
          <w:rFonts w:ascii="Garamond" w:eastAsia="Times New Roman" w:hAnsi="Garamond"/>
          <w:sz w:val="20"/>
          <w:szCs w:val="20"/>
        </w:rPr>
        <w:t xml:space="preserve">thesis </w:t>
      </w:r>
      <w:r w:rsidRPr="006C6AE8">
        <w:rPr>
          <w:rFonts w:ascii="Garamond" w:eastAsia="Times New Roman" w:hAnsi="Garamond"/>
          <w:sz w:val="20"/>
          <w:szCs w:val="20"/>
        </w:rPr>
        <w:t xml:space="preserve">advisor and other committee members as </w:t>
      </w:r>
      <w:r w:rsidR="00376E96" w:rsidRPr="006C6AE8">
        <w:rPr>
          <w:rFonts w:ascii="Garamond" w:eastAsia="Times New Roman" w:hAnsi="Garamond"/>
          <w:sz w:val="20"/>
          <w:szCs w:val="20"/>
        </w:rPr>
        <w:t>they</w:t>
      </w:r>
      <w:r w:rsidRPr="006C6AE8">
        <w:rPr>
          <w:rFonts w:ascii="Garamond" w:eastAsia="Times New Roman" w:hAnsi="Garamond"/>
          <w:sz w:val="20"/>
          <w:szCs w:val="20"/>
        </w:rPr>
        <w:t xml:space="preserve"> deem necessary.</w:t>
      </w:r>
    </w:p>
    <w:p w14:paraId="66D887C2" w14:textId="77777777" w:rsidR="00383B09" w:rsidRPr="00383B09" w:rsidRDefault="00383B09" w:rsidP="00383B09">
      <w:pPr>
        <w:pStyle w:val="ListParagraph"/>
        <w:rPr>
          <w:rFonts w:ascii="Garamond" w:eastAsia="Times New Roman" w:hAnsi="Garamond"/>
          <w:sz w:val="20"/>
          <w:szCs w:val="20"/>
        </w:rPr>
      </w:pPr>
    </w:p>
    <w:p w14:paraId="22B46B86" w14:textId="3E6EB1AD" w:rsidR="002D05B9" w:rsidRDefault="002D05B9" w:rsidP="00DE038D">
      <w:pPr>
        <w:pStyle w:val="ListParagraph"/>
        <w:numPr>
          <w:ilvl w:val="1"/>
          <w:numId w:val="6"/>
        </w:numPr>
        <w:ind w:left="720"/>
        <w:rPr>
          <w:rFonts w:ascii="Garamond" w:eastAsia="Times New Roman" w:hAnsi="Garamond"/>
          <w:sz w:val="20"/>
          <w:szCs w:val="20"/>
        </w:rPr>
      </w:pPr>
      <w:r w:rsidRPr="0078161A">
        <w:rPr>
          <w:rFonts w:ascii="Garamond" w:eastAsia="Times New Roman" w:hAnsi="Garamond"/>
          <w:sz w:val="20"/>
          <w:szCs w:val="20"/>
        </w:rPr>
        <w:t>Once the major portion of the research has been completed (for example, the data has been collected), the student composes the thesis document, including the information written for the proposal, as well as the results and conclusions of the study.</w:t>
      </w:r>
    </w:p>
    <w:p w14:paraId="04992B3C" w14:textId="77777777" w:rsidR="0078161A" w:rsidRPr="0078161A" w:rsidRDefault="0078161A" w:rsidP="0078161A">
      <w:pPr>
        <w:pStyle w:val="ListParagraph"/>
        <w:rPr>
          <w:rFonts w:ascii="Garamond" w:eastAsia="Times New Roman" w:hAnsi="Garamond"/>
          <w:sz w:val="20"/>
          <w:szCs w:val="20"/>
        </w:rPr>
      </w:pPr>
    </w:p>
    <w:p w14:paraId="7E8DB41D" w14:textId="4B03D25A" w:rsidR="002D05B9" w:rsidRDefault="002D05B9" w:rsidP="002D05B9">
      <w:pPr>
        <w:pStyle w:val="ListParagraph"/>
        <w:numPr>
          <w:ilvl w:val="1"/>
          <w:numId w:val="6"/>
        </w:numPr>
        <w:ind w:left="720"/>
        <w:rPr>
          <w:rFonts w:ascii="Garamond" w:eastAsia="Times New Roman" w:hAnsi="Garamond"/>
          <w:sz w:val="20"/>
          <w:szCs w:val="20"/>
        </w:rPr>
      </w:pPr>
      <w:r w:rsidRPr="006C6AE8">
        <w:rPr>
          <w:rFonts w:ascii="Garamond" w:eastAsia="Times New Roman" w:hAnsi="Garamond"/>
          <w:sz w:val="20"/>
          <w:szCs w:val="20"/>
        </w:rPr>
        <w:t>The advisor reviews the thesis and determines its readiness for defense</w:t>
      </w:r>
      <w:r w:rsidR="00B24636" w:rsidRPr="006C6AE8">
        <w:rPr>
          <w:rFonts w:ascii="Garamond" w:eastAsia="Times New Roman" w:hAnsi="Garamond"/>
          <w:sz w:val="20"/>
          <w:szCs w:val="20"/>
        </w:rPr>
        <w:t>.</w:t>
      </w:r>
    </w:p>
    <w:p w14:paraId="403EB370" w14:textId="77777777" w:rsidR="0078161A" w:rsidRPr="0078161A" w:rsidRDefault="0078161A" w:rsidP="0078161A">
      <w:pPr>
        <w:pStyle w:val="ListParagraph"/>
        <w:rPr>
          <w:rFonts w:ascii="Garamond" w:eastAsia="Times New Roman" w:hAnsi="Garamond"/>
          <w:sz w:val="20"/>
          <w:szCs w:val="20"/>
        </w:rPr>
      </w:pPr>
    </w:p>
    <w:p w14:paraId="1D43C4D5" w14:textId="2B01DCC0" w:rsidR="002D05B9" w:rsidRDefault="002D05B9" w:rsidP="002D05B9">
      <w:pPr>
        <w:pStyle w:val="ListParagraph"/>
        <w:numPr>
          <w:ilvl w:val="1"/>
          <w:numId w:val="6"/>
        </w:numPr>
        <w:ind w:left="720"/>
        <w:rPr>
          <w:rFonts w:ascii="Garamond" w:eastAsia="Times New Roman" w:hAnsi="Garamond"/>
          <w:sz w:val="20"/>
          <w:szCs w:val="20"/>
        </w:rPr>
      </w:pPr>
      <w:r w:rsidRPr="006C6AE8">
        <w:rPr>
          <w:rFonts w:ascii="Garamond" w:eastAsia="Times New Roman" w:hAnsi="Garamond"/>
          <w:sz w:val="20"/>
          <w:szCs w:val="20"/>
        </w:rPr>
        <w:t>Once the thesis has been approved for submission, the student delivers the thesis to all members of the committee no less than five (5) working days before the defense.</w:t>
      </w:r>
    </w:p>
    <w:p w14:paraId="6BFAD157" w14:textId="77777777" w:rsidR="0078161A" w:rsidRPr="0078161A" w:rsidRDefault="0078161A" w:rsidP="0078161A">
      <w:pPr>
        <w:pStyle w:val="ListParagraph"/>
        <w:rPr>
          <w:rFonts w:ascii="Garamond" w:eastAsia="Times New Roman" w:hAnsi="Garamond"/>
          <w:sz w:val="20"/>
          <w:szCs w:val="20"/>
        </w:rPr>
      </w:pPr>
    </w:p>
    <w:p w14:paraId="4BE2E270" w14:textId="633774E7" w:rsidR="002D05B9" w:rsidRDefault="002D05B9" w:rsidP="002D05B9">
      <w:pPr>
        <w:pStyle w:val="ListParagraph"/>
        <w:numPr>
          <w:ilvl w:val="1"/>
          <w:numId w:val="6"/>
        </w:numPr>
        <w:ind w:left="720"/>
        <w:rPr>
          <w:rFonts w:ascii="Garamond" w:eastAsia="Times New Roman" w:hAnsi="Garamond"/>
          <w:sz w:val="20"/>
          <w:szCs w:val="20"/>
        </w:rPr>
      </w:pPr>
      <w:r w:rsidRPr="006C6AE8">
        <w:rPr>
          <w:rFonts w:ascii="Garamond" w:eastAsia="Times New Roman" w:hAnsi="Garamond"/>
          <w:sz w:val="20"/>
          <w:szCs w:val="20"/>
        </w:rPr>
        <w:t xml:space="preserve">The student is responsible for convening the defense meeting with </w:t>
      </w:r>
      <w:r w:rsidR="00376E96" w:rsidRPr="006C6AE8">
        <w:rPr>
          <w:rFonts w:ascii="Garamond" w:eastAsia="Times New Roman" w:hAnsi="Garamond"/>
          <w:sz w:val="20"/>
          <w:szCs w:val="20"/>
        </w:rPr>
        <w:t>their</w:t>
      </w:r>
      <w:r w:rsidRPr="006C6AE8">
        <w:rPr>
          <w:rFonts w:ascii="Garamond" w:eastAsia="Times New Roman" w:hAnsi="Garamond"/>
          <w:sz w:val="20"/>
          <w:szCs w:val="20"/>
        </w:rPr>
        <w:t xml:space="preserve"> thesis committee.</w:t>
      </w:r>
    </w:p>
    <w:p w14:paraId="6BE10065" w14:textId="77777777" w:rsidR="0078161A" w:rsidRPr="0078161A" w:rsidRDefault="0078161A" w:rsidP="0078161A">
      <w:pPr>
        <w:pStyle w:val="ListParagraph"/>
        <w:rPr>
          <w:rFonts w:ascii="Garamond" w:eastAsia="Times New Roman" w:hAnsi="Garamond"/>
          <w:sz w:val="20"/>
          <w:szCs w:val="20"/>
        </w:rPr>
      </w:pPr>
    </w:p>
    <w:p w14:paraId="5A15D254" w14:textId="1F3946D7" w:rsidR="002D05B9" w:rsidRDefault="002D05B9" w:rsidP="002D05B9">
      <w:pPr>
        <w:pStyle w:val="ListParagraph"/>
        <w:numPr>
          <w:ilvl w:val="1"/>
          <w:numId w:val="6"/>
        </w:numPr>
        <w:ind w:left="720"/>
        <w:rPr>
          <w:rFonts w:ascii="Garamond" w:eastAsia="Times New Roman" w:hAnsi="Garamond"/>
          <w:sz w:val="20"/>
          <w:szCs w:val="20"/>
        </w:rPr>
      </w:pPr>
      <w:r w:rsidRPr="006C6AE8">
        <w:rPr>
          <w:rFonts w:ascii="Garamond" w:eastAsia="Times New Roman" w:hAnsi="Garamond"/>
          <w:sz w:val="20"/>
          <w:szCs w:val="20"/>
        </w:rPr>
        <w:t xml:space="preserve">After the defense, the student makes any necessary corrections. The student’s </w:t>
      </w:r>
      <w:r w:rsidR="00376E96" w:rsidRPr="006C6AE8">
        <w:rPr>
          <w:rFonts w:ascii="Garamond" w:eastAsia="Times New Roman" w:hAnsi="Garamond"/>
          <w:sz w:val="20"/>
          <w:szCs w:val="20"/>
        </w:rPr>
        <w:t xml:space="preserve">thesis </w:t>
      </w:r>
      <w:r w:rsidRPr="006C6AE8">
        <w:rPr>
          <w:rFonts w:ascii="Garamond" w:eastAsia="Times New Roman" w:hAnsi="Garamond"/>
          <w:sz w:val="20"/>
          <w:szCs w:val="20"/>
        </w:rPr>
        <w:t>advisor is responsible for ensuring that any required revisions are completed.</w:t>
      </w:r>
    </w:p>
    <w:p w14:paraId="308E662B" w14:textId="77777777" w:rsidR="0078161A" w:rsidRPr="0078161A" w:rsidRDefault="0078161A" w:rsidP="0078161A">
      <w:pPr>
        <w:pStyle w:val="ListParagraph"/>
        <w:rPr>
          <w:rFonts w:ascii="Garamond" w:eastAsia="Times New Roman" w:hAnsi="Garamond"/>
          <w:sz w:val="20"/>
          <w:szCs w:val="20"/>
        </w:rPr>
      </w:pPr>
    </w:p>
    <w:p w14:paraId="1232D316" w14:textId="77777777" w:rsidR="002D05B9" w:rsidRPr="006C6AE8" w:rsidRDefault="002D05B9" w:rsidP="002D05B9">
      <w:pPr>
        <w:pStyle w:val="ListParagraph"/>
        <w:numPr>
          <w:ilvl w:val="1"/>
          <w:numId w:val="6"/>
        </w:numPr>
        <w:ind w:left="720"/>
        <w:rPr>
          <w:rFonts w:ascii="Garamond" w:eastAsia="Times New Roman" w:hAnsi="Garamond"/>
          <w:sz w:val="20"/>
          <w:szCs w:val="20"/>
        </w:rPr>
      </w:pPr>
      <w:r w:rsidRPr="006C6AE8">
        <w:rPr>
          <w:rFonts w:ascii="Garamond" w:eastAsia="Times New Roman" w:hAnsi="Garamond"/>
          <w:sz w:val="20"/>
          <w:szCs w:val="20"/>
        </w:rPr>
        <w:t>Once the thesis has been corrected and signatures are obtained from all committee members, the student deposits the finished work in the Graduate College Office.</w:t>
      </w:r>
    </w:p>
    <w:p w14:paraId="42D89C0E" w14:textId="77777777" w:rsidR="002D05B9" w:rsidRPr="006C6AE8" w:rsidRDefault="002D05B9" w:rsidP="002D05B9">
      <w:pPr>
        <w:pStyle w:val="ListParagraph"/>
        <w:rPr>
          <w:rFonts w:ascii="Garamond" w:eastAsia="Times New Roman" w:hAnsi="Garamond"/>
          <w:sz w:val="20"/>
          <w:szCs w:val="20"/>
        </w:rPr>
      </w:pPr>
    </w:p>
    <w:p w14:paraId="0AE78D3F" w14:textId="1ACADCFA" w:rsidR="004508F3" w:rsidRPr="006C6AE8" w:rsidRDefault="002D05B9" w:rsidP="004508F3">
      <w:pPr>
        <w:spacing w:after="240"/>
        <w:rPr>
          <w:rFonts w:ascii="Garamond" w:hAnsi="Garamond"/>
          <w:sz w:val="20"/>
          <w:szCs w:val="20"/>
        </w:rPr>
      </w:pPr>
      <w:r w:rsidRPr="006C6AE8">
        <w:rPr>
          <w:rFonts w:ascii="Garamond" w:hAnsi="Garamond"/>
          <w:sz w:val="20"/>
          <w:szCs w:val="20"/>
        </w:rPr>
        <w:t xml:space="preserve">Dates for preliminary and final deposit of a thesis are a part of the University’s Official </w:t>
      </w:r>
      <w:r w:rsidR="004508F3" w:rsidRPr="006C6AE8">
        <w:rPr>
          <w:rFonts w:ascii="Garamond" w:hAnsi="Garamond"/>
          <w:sz w:val="20"/>
          <w:szCs w:val="20"/>
        </w:rPr>
        <w:t>Calendar and must be adhered to. The student is</w:t>
      </w:r>
      <w:r w:rsidRPr="006C6AE8">
        <w:rPr>
          <w:rFonts w:ascii="Garamond" w:hAnsi="Garamond"/>
          <w:sz w:val="20"/>
          <w:szCs w:val="20"/>
        </w:rPr>
        <w:t xml:space="preserve"> </w:t>
      </w:r>
      <w:r w:rsidR="004508F3" w:rsidRPr="006C6AE8">
        <w:rPr>
          <w:rFonts w:ascii="Garamond" w:hAnsi="Garamond"/>
          <w:sz w:val="20"/>
          <w:szCs w:val="20"/>
        </w:rPr>
        <w:t xml:space="preserve">responsible to meet all thesis deadlines outlined by the </w:t>
      </w:r>
      <w:hyperlink r:id="rId49" w:history="1">
        <w:r w:rsidR="004508F3" w:rsidRPr="006C6AE8">
          <w:rPr>
            <w:rStyle w:val="Hyperlink"/>
            <w:rFonts w:ascii="Garamond" w:hAnsi="Garamond"/>
            <w:sz w:val="20"/>
            <w:szCs w:val="20"/>
          </w:rPr>
          <w:t>University’s Official Calendar</w:t>
        </w:r>
      </w:hyperlink>
      <w:r w:rsidR="00CD786F" w:rsidRPr="006C6AE8">
        <w:rPr>
          <w:rFonts w:ascii="Garamond" w:hAnsi="Garamond"/>
          <w:sz w:val="20"/>
          <w:szCs w:val="20"/>
        </w:rPr>
        <w:t>.</w:t>
      </w:r>
    </w:p>
    <w:p w14:paraId="5D6A542B" w14:textId="3C7C4FB2" w:rsidR="009E3145" w:rsidRDefault="009E3145" w:rsidP="0024436E">
      <w:pPr>
        <w:pStyle w:val="Heading1"/>
        <w:rPr>
          <w:rFonts w:ascii="Garamond" w:hAnsi="Garamond"/>
        </w:rPr>
      </w:pPr>
      <w:bookmarkStart w:id="75" w:name="_Toc112758362"/>
      <w:bookmarkEnd w:id="19"/>
      <w:bookmarkEnd w:id="20"/>
      <w:bookmarkEnd w:id="21"/>
      <w:bookmarkEnd w:id="22"/>
      <w:bookmarkEnd w:id="23"/>
      <w:bookmarkEnd w:id="24"/>
      <w:r w:rsidRPr="00453513">
        <w:rPr>
          <w:rFonts w:ascii="Garamond" w:hAnsi="Garamond"/>
        </w:rPr>
        <w:t>G</w:t>
      </w:r>
      <w:r w:rsidR="0024436E">
        <w:rPr>
          <w:rFonts w:ascii="Garamond" w:hAnsi="Garamond"/>
        </w:rPr>
        <w:t>raduation</w:t>
      </w:r>
      <w:bookmarkEnd w:id="75"/>
    </w:p>
    <w:p w14:paraId="080A4485" w14:textId="77777777" w:rsidR="007F6DE9" w:rsidRPr="007F6DE9" w:rsidRDefault="007F6DE9" w:rsidP="007F6DE9"/>
    <w:p w14:paraId="6DC29EB6" w14:textId="1726ABFA" w:rsidR="007F6DE9" w:rsidRDefault="002B3B5E" w:rsidP="00453513">
      <w:pPr>
        <w:rPr>
          <w:rFonts w:ascii="Garamond" w:hAnsi="Garamond"/>
          <w:sz w:val="22"/>
          <w:szCs w:val="22"/>
        </w:rPr>
      </w:pPr>
      <w:r>
        <w:rPr>
          <w:rFonts w:ascii="Garamond" w:hAnsi="Garamond"/>
          <w:sz w:val="22"/>
          <w:szCs w:val="22"/>
        </w:rPr>
        <w:lastRenderedPageBreak/>
        <w:t xml:space="preserve">Students must register through MyUI indicating the session they intend to graduate. Deadlines for registration are listed on the </w:t>
      </w:r>
      <w:hyperlink r:id="rId50" w:history="1">
        <w:r w:rsidRPr="007F6DE9">
          <w:rPr>
            <w:rStyle w:val="Hyperlink"/>
            <w:rFonts w:ascii="Garamond" w:hAnsi="Garamond"/>
            <w:sz w:val="22"/>
            <w:szCs w:val="22"/>
          </w:rPr>
          <w:t>Office of Registrar Calendar</w:t>
        </w:r>
      </w:hyperlink>
      <w:r w:rsidR="007F6DE9">
        <w:rPr>
          <w:rFonts w:ascii="Garamond" w:hAnsi="Garamond"/>
          <w:sz w:val="22"/>
          <w:szCs w:val="22"/>
        </w:rPr>
        <w:t>.</w:t>
      </w:r>
    </w:p>
    <w:p w14:paraId="2FC3CC6F" w14:textId="77777777" w:rsidR="007F6DE9" w:rsidRDefault="007F6DE9" w:rsidP="00453513">
      <w:pPr>
        <w:rPr>
          <w:rFonts w:ascii="Garamond" w:hAnsi="Garamond"/>
          <w:sz w:val="22"/>
          <w:szCs w:val="22"/>
        </w:rPr>
      </w:pPr>
    </w:p>
    <w:p w14:paraId="11CE11B0" w14:textId="41A044CD" w:rsidR="009E3145" w:rsidRDefault="009E3145" w:rsidP="00453513">
      <w:pPr>
        <w:rPr>
          <w:rFonts w:ascii="Garamond" w:hAnsi="Garamond"/>
          <w:sz w:val="22"/>
          <w:szCs w:val="22"/>
        </w:rPr>
      </w:pPr>
      <w:r>
        <w:rPr>
          <w:rFonts w:ascii="Garamond" w:hAnsi="Garamond"/>
          <w:sz w:val="22"/>
          <w:szCs w:val="22"/>
        </w:rPr>
        <w:t>The Graduate College holds commencement ceremonies in the fall, winter, and spring.  No commencement is held in the summer session.  Students who complete their degree requirements in the summer may choose to walk in the preceding</w:t>
      </w:r>
      <w:r w:rsidR="00D528E4">
        <w:rPr>
          <w:rFonts w:ascii="Garamond" w:hAnsi="Garamond"/>
          <w:sz w:val="22"/>
          <w:szCs w:val="22"/>
        </w:rPr>
        <w:t xml:space="preserve"> s</w:t>
      </w:r>
      <w:r>
        <w:rPr>
          <w:rFonts w:ascii="Garamond" w:hAnsi="Garamond"/>
          <w:sz w:val="22"/>
          <w:szCs w:val="22"/>
        </w:rPr>
        <w:t>pring commencement. For more information regarding this please contact the Graduate College.</w:t>
      </w:r>
    </w:p>
    <w:p w14:paraId="1F76942A" w14:textId="34A41FE6" w:rsidR="009E3145" w:rsidRDefault="009E3145" w:rsidP="00453513">
      <w:pPr>
        <w:rPr>
          <w:rFonts w:ascii="Garamond" w:hAnsi="Garamond"/>
          <w:sz w:val="22"/>
          <w:szCs w:val="22"/>
        </w:rPr>
      </w:pPr>
    </w:p>
    <w:p w14:paraId="176884A9" w14:textId="7B26B746" w:rsidR="009E3145" w:rsidRPr="00453513" w:rsidRDefault="009E3145" w:rsidP="00453513">
      <w:pPr>
        <w:rPr>
          <w:rFonts w:ascii="Garamond" w:hAnsi="Garamond"/>
          <w:sz w:val="22"/>
          <w:szCs w:val="22"/>
        </w:rPr>
      </w:pPr>
      <w:r>
        <w:rPr>
          <w:rFonts w:ascii="Garamond" w:hAnsi="Garamond"/>
          <w:sz w:val="22"/>
          <w:szCs w:val="22"/>
        </w:rPr>
        <w:t>If a student is participating early in a commencement ceremony, their name will not appear in the commencement program until they have submitted an application for degree for the semester in which they will have successfully completed all degree requirements.  Summer graduates’ names appear in the Fall program. Late student applications may result in exclusion of the student name in the commencement program.</w:t>
      </w:r>
    </w:p>
    <w:sectPr w:rsidR="009E3145" w:rsidRPr="00453513" w:rsidSect="00D67F9C">
      <w:footerReference w:type="default" r:id="rId51"/>
      <w:footerReference w:type="first" r:id="rId5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CFBD" w14:textId="77777777" w:rsidR="00216DC0" w:rsidRDefault="00216DC0" w:rsidP="00BF096F">
      <w:r>
        <w:separator/>
      </w:r>
    </w:p>
  </w:endnote>
  <w:endnote w:type="continuationSeparator" w:id="0">
    <w:p w14:paraId="196F09E6" w14:textId="77777777" w:rsidR="00216DC0" w:rsidRDefault="00216DC0" w:rsidP="00BF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43424"/>
      <w:docPartObj>
        <w:docPartGallery w:val="Page Numbers (Bottom of Page)"/>
        <w:docPartUnique/>
      </w:docPartObj>
    </w:sdtPr>
    <w:sdtEndPr>
      <w:rPr>
        <w:noProof/>
      </w:rPr>
    </w:sdtEndPr>
    <w:sdtContent>
      <w:p w14:paraId="29F9DF7D" w14:textId="730DFD1D" w:rsidR="00583C0A" w:rsidRDefault="00583C0A">
        <w:pPr>
          <w:pStyle w:val="Footer"/>
          <w:jc w:val="center"/>
        </w:pPr>
        <w:r w:rsidRPr="00AF4107">
          <w:rPr>
            <w:rFonts w:ascii="Garamond" w:hAnsi="Garamond"/>
            <w:sz w:val="16"/>
            <w:szCs w:val="16"/>
          </w:rPr>
          <w:fldChar w:fldCharType="begin"/>
        </w:r>
        <w:r w:rsidRPr="00AF4107">
          <w:rPr>
            <w:rFonts w:ascii="Garamond" w:hAnsi="Garamond"/>
            <w:sz w:val="16"/>
            <w:szCs w:val="16"/>
          </w:rPr>
          <w:instrText xml:space="preserve"> PAGE   \* MERGEFORMAT </w:instrText>
        </w:r>
        <w:r w:rsidRPr="00AF4107">
          <w:rPr>
            <w:rFonts w:ascii="Garamond" w:hAnsi="Garamond"/>
            <w:sz w:val="16"/>
            <w:szCs w:val="16"/>
          </w:rPr>
          <w:fldChar w:fldCharType="separate"/>
        </w:r>
        <w:r w:rsidRPr="00AF4107">
          <w:rPr>
            <w:rFonts w:ascii="Garamond" w:hAnsi="Garamond"/>
            <w:noProof/>
            <w:sz w:val="16"/>
            <w:szCs w:val="16"/>
          </w:rPr>
          <w:t>2</w:t>
        </w:r>
        <w:r w:rsidRPr="00AF4107">
          <w:rPr>
            <w:rFonts w:ascii="Garamond" w:hAnsi="Garamond"/>
            <w:noProof/>
            <w:sz w:val="16"/>
            <w:szCs w:val="16"/>
          </w:rPr>
          <w:fldChar w:fldCharType="end"/>
        </w:r>
      </w:p>
    </w:sdtContent>
  </w:sdt>
  <w:p w14:paraId="3BA2B9DA" w14:textId="77777777" w:rsidR="00583C0A" w:rsidRDefault="00583C0A">
    <w:pPr>
      <w:pStyle w:val="Footer"/>
    </w:pPr>
  </w:p>
  <w:p w14:paraId="0727924E" w14:textId="77777777" w:rsidR="00583C0A" w:rsidRDefault="00583C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553355"/>
      <w:docPartObj>
        <w:docPartGallery w:val="Page Numbers (Bottom of Page)"/>
        <w:docPartUnique/>
      </w:docPartObj>
    </w:sdtPr>
    <w:sdtEndPr>
      <w:rPr>
        <w:noProof/>
      </w:rPr>
    </w:sdtEndPr>
    <w:sdtContent>
      <w:p w14:paraId="2E932B53" w14:textId="01A6A866" w:rsidR="00583C0A" w:rsidRDefault="00583C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A8C44B" w14:textId="77777777" w:rsidR="00583C0A" w:rsidRDefault="00583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C3981" w14:textId="77777777" w:rsidR="00216DC0" w:rsidRDefault="00216DC0" w:rsidP="00BF096F">
      <w:r>
        <w:separator/>
      </w:r>
    </w:p>
  </w:footnote>
  <w:footnote w:type="continuationSeparator" w:id="0">
    <w:p w14:paraId="0B614108" w14:textId="77777777" w:rsidR="00216DC0" w:rsidRDefault="00216DC0" w:rsidP="00BF0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C1E"/>
    <w:multiLevelType w:val="hybridMultilevel"/>
    <w:tmpl w:val="92E6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710C3"/>
    <w:multiLevelType w:val="multilevel"/>
    <w:tmpl w:val="78582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89140D"/>
    <w:multiLevelType w:val="multilevel"/>
    <w:tmpl w:val="C576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F4DF6"/>
    <w:multiLevelType w:val="multilevel"/>
    <w:tmpl w:val="3C36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32CFD"/>
    <w:multiLevelType w:val="hybridMultilevel"/>
    <w:tmpl w:val="7D4A07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B3524"/>
    <w:multiLevelType w:val="multilevel"/>
    <w:tmpl w:val="CD7A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C7901"/>
    <w:multiLevelType w:val="hybridMultilevel"/>
    <w:tmpl w:val="8DE6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73D21"/>
    <w:multiLevelType w:val="multilevel"/>
    <w:tmpl w:val="96FA6F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DB96D8E"/>
    <w:multiLevelType w:val="hybridMultilevel"/>
    <w:tmpl w:val="96AC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33A32"/>
    <w:multiLevelType w:val="hybridMultilevel"/>
    <w:tmpl w:val="5AE8F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C493A"/>
    <w:multiLevelType w:val="multilevel"/>
    <w:tmpl w:val="CEE0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DA3A36"/>
    <w:multiLevelType w:val="multilevel"/>
    <w:tmpl w:val="C702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C0B6D"/>
    <w:multiLevelType w:val="hybridMultilevel"/>
    <w:tmpl w:val="04C6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A3790"/>
    <w:multiLevelType w:val="hybridMultilevel"/>
    <w:tmpl w:val="733C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05993"/>
    <w:multiLevelType w:val="multilevel"/>
    <w:tmpl w:val="51DE41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2FB45B02"/>
    <w:multiLevelType w:val="multilevel"/>
    <w:tmpl w:val="3B1A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CA2268"/>
    <w:multiLevelType w:val="multilevel"/>
    <w:tmpl w:val="567A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F04407"/>
    <w:multiLevelType w:val="multilevel"/>
    <w:tmpl w:val="C492C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722DE1"/>
    <w:multiLevelType w:val="hybridMultilevel"/>
    <w:tmpl w:val="1A14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C2033"/>
    <w:multiLevelType w:val="multilevel"/>
    <w:tmpl w:val="0B7ACB8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48EB222C"/>
    <w:multiLevelType w:val="hybridMultilevel"/>
    <w:tmpl w:val="49B0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75748"/>
    <w:multiLevelType w:val="multilevel"/>
    <w:tmpl w:val="F4BC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8565A"/>
    <w:multiLevelType w:val="multilevel"/>
    <w:tmpl w:val="E29A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681CB3"/>
    <w:multiLevelType w:val="multilevel"/>
    <w:tmpl w:val="83108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215F27"/>
    <w:multiLevelType w:val="hybridMultilevel"/>
    <w:tmpl w:val="5634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65158"/>
    <w:multiLevelType w:val="hybridMultilevel"/>
    <w:tmpl w:val="C25A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A1888"/>
    <w:multiLevelType w:val="multilevel"/>
    <w:tmpl w:val="A7B4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F93BB3"/>
    <w:multiLevelType w:val="hybridMultilevel"/>
    <w:tmpl w:val="D0722E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6D43C44"/>
    <w:multiLevelType w:val="multilevel"/>
    <w:tmpl w:val="C492C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774459"/>
    <w:multiLevelType w:val="hybridMultilevel"/>
    <w:tmpl w:val="AFD4D9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B45A56"/>
    <w:multiLevelType w:val="hybridMultilevel"/>
    <w:tmpl w:val="C604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81717"/>
    <w:multiLevelType w:val="hybridMultilevel"/>
    <w:tmpl w:val="45149FCA"/>
    <w:lvl w:ilvl="0" w:tplc="E6C0DF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C894508"/>
    <w:multiLevelType w:val="multilevel"/>
    <w:tmpl w:val="FA7E5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C37AAD"/>
    <w:multiLevelType w:val="multilevel"/>
    <w:tmpl w:val="1D6873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60E27F6F"/>
    <w:multiLevelType w:val="multilevel"/>
    <w:tmpl w:val="3D6E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784EFF"/>
    <w:multiLevelType w:val="multilevel"/>
    <w:tmpl w:val="983018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64DD41AA"/>
    <w:multiLevelType w:val="multilevel"/>
    <w:tmpl w:val="CFF2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7F5095"/>
    <w:multiLevelType w:val="hybridMultilevel"/>
    <w:tmpl w:val="4DEA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8710D"/>
    <w:multiLevelType w:val="multilevel"/>
    <w:tmpl w:val="AAC6DA1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D744BD4"/>
    <w:multiLevelType w:val="hybridMultilevel"/>
    <w:tmpl w:val="8A8C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71DD"/>
    <w:multiLevelType w:val="hybridMultilevel"/>
    <w:tmpl w:val="5C2A1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4A5663"/>
    <w:multiLevelType w:val="hybridMultilevel"/>
    <w:tmpl w:val="C012E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4B40F6"/>
    <w:multiLevelType w:val="multilevel"/>
    <w:tmpl w:val="E0B899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AF2636A"/>
    <w:multiLevelType w:val="hybridMultilevel"/>
    <w:tmpl w:val="37CE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B14EB"/>
    <w:multiLevelType w:val="multilevel"/>
    <w:tmpl w:val="C492C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245734"/>
    <w:multiLevelType w:val="hybridMultilevel"/>
    <w:tmpl w:val="FA72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8E56C3"/>
    <w:multiLevelType w:val="hybridMultilevel"/>
    <w:tmpl w:val="86B0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315FFC"/>
    <w:multiLevelType w:val="hybridMultilevel"/>
    <w:tmpl w:val="0A3A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1628915">
    <w:abstractNumId w:val="1"/>
  </w:num>
  <w:num w:numId="2" w16cid:durableId="1081559991">
    <w:abstractNumId w:val="32"/>
  </w:num>
  <w:num w:numId="3" w16cid:durableId="588391656">
    <w:abstractNumId w:val="10"/>
  </w:num>
  <w:num w:numId="4" w16cid:durableId="854808151">
    <w:abstractNumId w:val="22"/>
  </w:num>
  <w:num w:numId="5" w16cid:durableId="194970240">
    <w:abstractNumId w:val="34"/>
  </w:num>
  <w:num w:numId="6" w16cid:durableId="201597990">
    <w:abstractNumId w:val="17"/>
  </w:num>
  <w:num w:numId="7" w16cid:durableId="1354265491">
    <w:abstractNumId w:val="15"/>
  </w:num>
  <w:num w:numId="8" w16cid:durableId="1011026353">
    <w:abstractNumId w:val="44"/>
  </w:num>
  <w:num w:numId="9" w16cid:durableId="1876767241">
    <w:abstractNumId w:val="13"/>
  </w:num>
  <w:num w:numId="10" w16cid:durableId="392656225">
    <w:abstractNumId w:val="6"/>
  </w:num>
  <w:num w:numId="11" w16cid:durableId="895777045">
    <w:abstractNumId w:val="46"/>
  </w:num>
  <w:num w:numId="12" w16cid:durableId="1051080219">
    <w:abstractNumId w:val="37"/>
  </w:num>
  <w:num w:numId="13" w16cid:durableId="376392344">
    <w:abstractNumId w:val="28"/>
  </w:num>
  <w:num w:numId="14" w16cid:durableId="1073696628">
    <w:abstractNumId w:val="21"/>
  </w:num>
  <w:num w:numId="15" w16cid:durableId="1242763754">
    <w:abstractNumId w:val="26"/>
  </w:num>
  <w:num w:numId="16" w16cid:durableId="908811786">
    <w:abstractNumId w:val="23"/>
  </w:num>
  <w:num w:numId="17" w16cid:durableId="389693470">
    <w:abstractNumId w:val="2"/>
  </w:num>
  <w:num w:numId="18" w16cid:durableId="762074075">
    <w:abstractNumId w:val="36"/>
  </w:num>
  <w:num w:numId="19" w16cid:durableId="1493716214">
    <w:abstractNumId w:val="5"/>
  </w:num>
  <w:num w:numId="20" w16cid:durableId="2132166625">
    <w:abstractNumId w:val="45"/>
  </w:num>
  <w:num w:numId="21" w16cid:durableId="833104038">
    <w:abstractNumId w:val="39"/>
  </w:num>
  <w:num w:numId="22" w16cid:durableId="634482870">
    <w:abstractNumId w:val="0"/>
  </w:num>
  <w:num w:numId="23" w16cid:durableId="1566182870">
    <w:abstractNumId w:val="41"/>
  </w:num>
  <w:num w:numId="24" w16cid:durableId="1789353595">
    <w:abstractNumId w:val="4"/>
  </w:num>
  <w:num w:numId="25" w16cid:durableId="1682586493">
    <w:abstractNumId w:val="12"/>
  </w:num>
  <w:num w:numId="26" w16cid:durableId="1600988705">
    <w:abstractNumId w:val="29"/>
  </w:num>
  <w:num w:numId="27" w16cid:durableId="1768885420">
    <w:abstractNumId w:val="35"/>
  </w:num>
  <w:num w:numId="28" w16cid:durableId="923489028">
    <w:abstractNumId w:val="38"/>
  </w:num>
  <w:num w:numId="29" w16cid:durableId="1958413878">
    <w:abstractNumId w:val="7"/>
  </w:num>
  <w:num w:numId="30" w16cid:durableId="208077926">
    <w:abstractNumId w:val="33"/>
  </w:num>
  <w:num w:numId="31" w16cid:durableId="273025427">
    <w:abstractNumId w:val="14"/>
  </w:num>
  <w:num w:numId="32" w16cid:durableId="1866164518">
    <w:abstractNumId w:val="19"/>
  </w:num>
  <w:num w:numId="33" w16cid:durableId="2123768315">
    <w:abstractNumId w:val="42"/>
  </w:num>
  <w:num w:numId="34" w16cid:durableId="1760909359">
    <w:abstractNumId w:val="40"/>
  </w:num>
  <w:num w:numId="35" w16cid:durableId="1084760193">
    <w:abstractNumId w:val="31"/>
  </w:num>
  <w:num w:numId="36" w16cid:durableId="2086954447">
    <w:abstractNumId w:val="47"/>
  </w:num>
  <w:num w:numId="37" w16cid:durableId="998311075">
    <w:abstractNumId w:val="25"/>
  </w:num>
  <w:num w:numId="38" w16cid:durableId="1226838212">
    <w:abstractNumId w:val="16"/>
  </w:num>
  <w:num w:numId="39" w16cid:durableId="1084110885">
    <w:abstractNumId w:val="8"/>
  </w:num>
  <w:num w:numId="40" w16cid:durableId="1220022595">
    <w:abstractNumId w:val="3"/>
  </w:num>
  <w:num w:numId="41" w16cid:durableId="621225741">
    <w:abstractNumId w:val="9"/>
  </w:num>
  <w:num w:numId="42" w16cid:durableId="1854296362">
    <w:abstractNumId w:val="18"/>
  </w:num>
  <w:num w:numId="43" w16cid:durableId="1340817499">
    <w:abstractNumId w:val="43"/>
  </w:num>
  <w:num w:numId="44" w16cid:durableId="1829831303">
    <w:abstractNumId w:val="20"/>
  </w:num>
  <w:num w:numId="45" w16cid:durableId="1473987639">
    <w:abstractNumId w:val="11"/>
  </w:num>
  <w:num w:numId="46" w16cid:durableId="380325553">
    <w:abstractNumId w:val="24"/>
  </w:num>
  <w:num w:numId="47" w16cid:durableId="808206316">
    <w:abstractNumId w:val="30"/>
  </w:num>
  <w:num w:numId="48" w16cid:durableId="1418164930">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B9D"/>
    <w:rsid w:val="00000186"/>
    <w:rsid w:val="00011FAE"/>
    <w:rsid w:val="000174ED"/>
    <w:rsid w:val="00021D1D"/>
    <w:rsid w:val="00023ACC"/>
    <w:rsid w:val="0002536B"/>
    <w:rsid w:val="000405B4"/>
    <w:rsid w:val="0004584D"/>
    <w:rsid w:val="000458E1"/>
    <w:rsid w:val="00047B6B"/>
    <w:rsid w:val="00062FAD"/>
    <w:rsid w:val="00063BC7"/>
    <w:rsid w:val="00065AE5"/>
    <w:rsid w:val="000714D0"/>
    <w:rsid w:val="00077FB3"/>
    <w:rsid w:val="00083C1D"/>
    <w:rsid w:val="0008515D"/>
    <w:rsid w:val="0009483D"/>
    <w:rsid w:val="00094C6E"/>
    <w:rsid w:val="000B309E"/>
    <w:rsid w:val="000B6381"/>
    <w:rsid w:val="000B73DA"/>
    <w:rsid w:val="000B767B"/>
    <w:rsid w:val="000D6135"/>
    <w:rsid w:val="000D6736"/>
    <w:rsid w:val="000E6441"/>
    <w:rsid w:val="000E78BA"/>
    <w:rsid w:val="000F349F"/>
    <w:rsid w:val="001073B1"/>
    <w:rsid w:val="00107FD8"/>
    <w:rsid w:val="00113031"/>
    <w:rsid w:val="00113FD5"/>
    <w:rsid w:val="001141D5"/>
    <w:rsid w:val="001411BE"/>
    <w:rsid w:val="001413F2"/>
    <w:rsid w:val="00146860"/>
    <w:rsid w:val="001507D5"/>
    <w:rsid w:val="001517C5"/>
    <w:rsid w:val="001546DB"/>
    <w:rsid w:val="001565BF"/>
    <w:rsid w:val="001632CF"/>
    <w:rsid w:val="00163CEB"/>
    <w:rsid w:val="00165D18"/>
    <w:rsid w:val="00183C81"/>
    <w:rsid w:val="00190CFA"/>
    <w:rsid w:val="001A1AC5"/>
    <w:rsid w:val="001A3BB1"/>
    <w:rsid w:val="001A5F99"/>
    <w:rsid w:val="001B0D47"/>
    <w:rsid w:val="001B7558"/>
    <w:rsid w:val="001C153B"/>
    <w:rsid w:val="001C7136"/>
    <w:rsid w:val="001E16C7"/>
    <w:rsid w:val="001E2002"/>
    <w:rsid w:val="001F1ADF"/>
    <w:rsid w:val="001F7D12"/>
    <w:rsid w:val="0020037F"/>
    <w:rsid w:val="00200896"/>
    <w:rsid w:val="00204A16"/>
    <w:rsid w:val="00207482"/>
    <w:rsid w:val="0020753E"/>
    <w:rsid w:val="00216DC0"/>
    <w:rsid w:val="00223A94"/>
    <w:rsid w:val="00223DB8"/>
    <w:rsid w:val="0022794A"/>
    <w:rsid w:val="002308F1"/>
    <w:rsid w:val="002353A7"/>
    <w:rsid w:val="002423A4"/>
    <w:rsid w:val="0024436E"/>
    <w:rsid w:val="0025157B"/>
    <w:rsid w:val="002515CE"/>
    <w:rsid w:val="00272DAE"/>
    <w:rsid w:val="0027411A"/>
    <w:rsid w:val="00280793"/>
    <w:rsid w:val="002871A8"/>
    <w:rsid w:val="002A0742"/>
    <w:rsid w:val="002A1034"/>
    <w:rsid w:val="002A30F6"/>
    <w:rsid w:val="002A6841"/>
    <w:rsid w:val="002B3B5E"/>
    <w:rsid w:val="002B465A"/>
    <w:rsid w:val="002C615C"/>
    <w:rsid w:val="002C7386"/>
    <w:rsid w:val="002D05B9"/>
    <w:rsid w:val="002D33C3"/>
    <w:rsid w:val="002E1656"/>
    <w:rsid w:val="002E725E"/>
    <w:rsid w:val="002F082C"/>
    <w:rsid w:val="002F0F9D"/>
    <w:rsid w:val="002F1393"/>
    <w:rsid w:val="002F3ABB"/>
    <w:rsid w:val="002F4FAD"/>
    <w:rsid w:val="002F6915"/>
    <w:rsid w:val="00301347"/>
    <w:rsid w:val="0030138A"/>
    <w:rsid w:val="00302190"/>
    <w:rsid w:val="00310425"/>
    <w:rsid w:val="003212A1"/>
    <w:rsid w:val="00322B96"/>
    <w:rsid w:val="003260A4"/>
    <w:rsid w:val="00332183"/>
    <w:rsid w:val="00343D48"/>
    <w:rsid w:val="0034635D"/>
    <w:rsid w:val="00347D68"/>
    <w:rsid w:val="00353817"/>
    <w:rsid w:val="00353FAB"/>
    <w:rsid w:val="00354015"/>
    <w:rsid w:val="00366BE0"/>
    <w:rsid w:val="0037156F"/>
    <w:rsid w:val="00376E96"/>
    <w:rsid w:val="00382BC5"/>
    <w:rsid w:val="00383B09"/>
    <w:rsid w:val="00383F00"/>
    <w:rsid w:val="00386A59"/>
    <w:rsid w:val="00393E1D"/>
    <w:rsid w:val="003A204B"/>
    <w:rsid w:val="003A246A"/>
    <w:rsid w:val="003C1222"/>
    <w:rsid w:val="003C474A"/>
    <w:rsid w:val="003D600F"/>
    <w:rsid w:val="003F0CBB"/>
    <w:rsid w:val="00401F42"/>
    <w:rsid w:val="00413789"/>
    <w:rsid w:val="0041541E"/>
    <w:rsid w:val="00424532"/>
    <w:rsid w:val="00434D3F"/>
    <w:rsid w:val="004352B2"/>
    <w:rsid w:val="004508F3"/>
    <w:rsid w:val="00450E39"/>
    <w:rsid w:val="00453513"/>
    <w:rsid w:val="00455C58"/>
    <w:rsid w:val="00462EE2"/>
    <w:rsid w:val="00471E4F"/>
    <w:rsid w:val="00473A85"/>
    <w:rsid w:val="00483807"/>
    <w:rsid w:val="00484DC4"/>
    <w:rsid w:val="00491CB8"/>
    <w:rsid w:val="00493062"/>
    <w:rsid w:val="00497AA5"/>
    <w:rsid w:val="00497E62"/>
    <w:rsid w:val="004A052F"/>
    <w:rsid w:val="004A1F53"/>
    <w:rsid w:val="004A2AB5"/>
    <w:rsid w:val="004A6C9C"/>
    <w:rsid w:val="004A71CB"/>
    <w:rsid w:val="004B6114"/>
    <w:rsid w:val="004C0634"/>
    <w:rsid w:val="004C0D1E"/>
    <w:rsid w:val="004C6905"/>
    <w:rsid w:val="004D0300"/>
    <w:rsid w:val="004D23F3"/>
    <w:rsid w:val="004F65E4"/>
    <w:rsid w:val="005034CE"/>
    <w:rsid w:val="00503597"/>
    <w:rsid w:val="00505BB3"/>
    <w:rsid w:val="00513DCF"/>
    <w:rsid w:val="00520956"/>
    <w:rsid w:val="00520AA2"/>
    <w:rsid w:val="005348D1"/>
    <w:rsid w:val="00537E71"/>
    <w:rsid w:val="005603FF"/>
    <w:rsid w:val="00566258"/>
    <w:rsid w:val="00572F69"/>
    <w:rsid w:val="00573D39"/>
    <w:rsid w:val="005754CC"/>
    <w:rsid w:val="00583C0A"/>
    <w:rsid w:val="0058789F"/>
    <w:rsid w:val="00587AE3"/>
    <w:rsid w:val="00590AD4"/>
    <w:rsid w:val="00591AFC"/>
    <w:rsid w:val="00593EBD"/>
    <w:rsid w:val="00595616"/>
    <w:rsid w:val="005D0D7F"/>
    <w:rsid w:val="005D1361"/>
    <w:rsid w:val="005D4C08"/>
    <w:rsid w:val="005D51F9"/>
    <w:rsid w:val="005D5ABE"/>
    <w:rsid w:val="005E05A0"/>
    <w:rsid w:val="005E0C5E"/>
    <w:rsid w:val="005E146E"/>
    <w:rsid w:val="005F058F"/>
    <w:rsid w:val="005F2E18"/>
    <w:rsid w:val="005F5C69"/>
    <w:rsid w:val="005F6DA6"/>
    <w:rsid w:val="005F78CD"/>
    <w:rsid w:val="00600F7A"/>
    <w:rsid w:val="00604497"/>
    <w:rsid w:val="00604F28"/>
    <w:rsid w:val="00612709"/>
    <w:rsid w:val="00620CCF"/>
    <w:rsid w:val="00632BFA"/>
    <w:rsid w:val="006423B1"/>
    <w:rsid w:val="00643FE2"/>
    <w:rsid w:val="006466EC"/>
    <w:rsid w:val="0065071E"/>
    <w:rsid w:val="00651363"/>
    <w:rsid w:val="00660253"/>
    <w:rsid w:val="006611C4"/>
    <w:rsid w:val="00662753"/>
    <w:rsid w:val="006712F4"/>
    <w:rsid w:val="006739BD"/>
    <w:rsid w:val="00673D26"/>
    <w:rsid w:val="00690389"/>
    <w:rsid w:val="00694F8F"/>
    <w:rsid w:val="00697A81"/>
    <w:rsid w:val="006A0420"/>
    <w:rsid w:val="006A053B"/>
    <w:rsid w:val="006A22F7"/>
    <w:rsid w:val="006B2596"/>
    <w:rsid w:val="006B6E07"/>
    <w:rsid w:val="006C3839"/>
    <w:rsid w:val="006C6AE8"/>
    <w:rsid w:val="006E25BB"/>
    <w:rsid w:val="006E78EA"/>
    <w:rsid w:val="006F1D9A"/>
    <w:rsid w:val="006F3441"/>
    <w:rsid w:val="006F4E9D"/>
    <w:rsid w:val="0070315D"/>
    <w:rsid w:val="00706AF3"/>
    <w:rsid w:val="00710213"/>
    <w:rsid w:val="007151D2"/>
    <w:rsid w:val="007406C9"/>
    <w:rsid w:val="00745471"/>
    <w:rsid w:val="00755E71"/>
    <w:rsid w:val="00771F76"/>
    <w:rsid w:val="0078161A"/>
    <w:rsid w:val="0079057B"/>
    <w:rsid w:val="00791E12"/>
    <w:rsid w:val="007944FF"/>
    <w:rsid w:val="00796189"/>
    <w:rsid w:val="007A57C8"/>
    <w:rsid w:val="007B0B5F"/>
    <w:rsid w:val="007B1A7D"/>
    <w:rsid w:val="007B6F98"/>
    <w:rsid w:val="007C0786"/>
    <w:rsid w:val="007C3ADE"/>
    <w:rsid w:val="007C75F8"/>
    <w:rsid w:val="007D063B"/>
    <w:rsid w:val="007E29D6"/>
    <w:rsid w:val="007E4ED0"/>
    <w:rsid w:val="007F492B"/>
    <w:rsid w:val="007F530C"/>
    <w:rsid w:val="007F6DE9"/>
    <w:rsid w:val="00800804"/>
    <w:rsid w:val="00803510"/>
    <w:rsid w:val="008126E5"/>
    <w:rsid w:val="00816B9D"/>
    <w:rsid w:val="008360AE"/>
    <w:rsid w:val="00841EBC"/>
    <w:rsid w:val="008509DA"/>
    <w:rsid w:val="00856704"/>
    <w:rsid w:val="0086201A"/>
    <w:rsid w:val="00870628"/>
    <w:rsid w:val="00871336"/>
    <w:rsid w:val="0088000C"/>
    <w:rsid w:val="008853B7"/>
    <w:rsid w:val="00885B00"/>
    <w:rsid w:val="008960C2"/>
    <w:rsid w:val="008978F0"/>
    <w:rsid w:val="008A6B16"/>
    <w:rsid w:val="008B10A1"/>
    <w:rsid w:val="008B7617"/>
    <w:rsid w:val="008C52E6"/>
    <w:rsid w:val="008C66C5"/>
    <w:rsid w:val="008D0DEF"/>
    <w:rsid w:val="008D46F5"/>
    <w:rsid w:val="008E02EB"/>
    <w:rsid w:val="008E6AF8"/>
    <w:rsid w:val="008F37F7"/>
    <w:rsid w:val="00907A7B"/>
    <w:rsid w:val="00907C90"/>
    <w:rsid w:val="00913D25"/>
    <w:rsid w:val="00914D02"/>
    <w:rsid w:val="0093284A"/>
    <w:rsid w:val="00935C00"/>
    <w:rsid w:val="009371D8"/>
    <w:rsid w:val="00951434"/>
    <w:rsid w:val="009520EC"/>
    <w:rsid w:val="00952259"/>
    <w:rsid w:val="009575CE"/>
    <w:rsid w:val="00965C3F"/>
    <w:rsid w:val="009720CA"/>
    <w:rsid w:val="00981B9A"/>
    <w:rsid w:val="00990320"/>
    <w:rsid w:val="009911EA"/>
    <w:rsid w:val="0099441F"/>
    <w:rsid w:val="009947C4"/>
    <w:rsid w:val="009B1B92"/>
    <w:rsid w:val="009B3FF0"/>
    <w:rsid w:val="009B4298"/>
    <w:rsid w:val="009E1957"/>
    <w:rsid w:val="009E3145"/>
    <w:rsid w:val="009F188C"/>
    <w:rsid w:val="009F2BAD"/>
    <w:rsid w:val="009F3151"/>
    <w:rsid w:val="00A120DF"/>
    <w:rsid w:val="00A26714"/>
    <w:rsid w:val="00A2758F"/>
    <w:rsid w:val="00A40971"/>
    <w:rsid w:val="00A52FCD"/>
    <w:rsid w:val="00A60112"/>
    <w:rsid w:val="00A63B8C"/>
    <w:rsid w:val="00A82E58"/>
    <w:rsid w:val="00A857D4"/>
    <w:rsid w:val="00A969E2"/>
    <w:rsid w:val="00AA2684"/>
    <w:rsid w:val="00AA4C5A"/>
    <w:rsid w:val="00AB2AAD"/>
    <w:rsid w:val="00AB5680"/>
    <w:rsid w:val="00AB62BE"/>
    <w:rsid w:val="00AB6D24"/>
    <w:rsid w:val="00AC333E"/>
    <w:rsid w:val="00AC57EA"/>
    <w:rsid w:val="00AD2FEA"/>
    <w:rsid w:val="00AE1B3D"/>
    <w:rsid w:val="00AE48FC"/>
    <w:rsid w:val="00AE56E6"/>
    <w:rsid w:val="00AE7F9D"/>
    <w:rsid w:val="00AF2DE4"/>
    <w:rsid w:val="00AF4107"/>
    <w:rsid w:val="00AF76D4"/>
    <w:rsid w:val="00B00F08"/>
    <w:rsid w:val="00B01DC5"/>
    <w:rsid w:val="00B03923"/>
    <w:rsid w:val="00B05E98"/>
    <w:rsid w:val="00B07771"/>
    <w:rsid w:val="00B151D4"/>
    <w:rsid w:val="00B23BE7"/>
    <w:rsid w:val="00B24636"/>
    <w:rsid w:val="00B34AE4"/>
    <w:rsid w:val="00B35931"/>
    <w:rsid w:val="00B44B9A"/>
    <w:rsid w:val="00B469A2"/>
    <w:rsid w:val="00B736D8"/>
    <w:rsid w:val="00B852F3"/>
    <w:rsid w:val="00B93334"/>
    <w:rsid w:val="00B97A87"/>
    <w:rsid w:val="00BA1670"/>
    <w:rsid w:val="00BB5DA8"/>
    <w:rsid w:val="00BB7F9C"/>
    <w:rsid w:val="00BC0F92"/>
    <w:rsid w:val="00BC1A83"/>
    <w:rsid w:val="00BC257B"/>
    <w:rsid w:val="00BD0033"/>
    <w:rsid w:val="00BE0E84"/>
    <w:rsid w:val="00BE446D"/>
    <w:rsid w:val="00BF096F"/>
    <w:rsid w:val="00BF4EDB"/>
    <w:rsid w:val="00C00FE6"/>
    <w:rsid w:val="00C0232D"/>
    <w:rsid w:val="00C0337B"/>
    <w:rsid w:val="00C26A06"/>
    <w:rsid w:val="00C30A9D"/>
    <w:rsid w:val="00C53354"/>
    <w:rsid w:val="00C57658"/>
    <w:rsid w:val="00C57B30"/>
    <w:rsid w:val="00C64D80"/>
    <w:rsid w:val="00C66476"/>
    <w:rsid w:val="00C77833"/>
    <w:rsid w:val="00C82448"/>
    <w:rsid w:val="00C84D08"/>
    <w:rsid w:val="00C94766"/>
    <w:rsid w:val="00CA1925"/>
    <w:rsid w:val="00CA1B8C"/>
    <w:rsid w:val="00CA4CAC"/>
    <w:rsid w:val="00CA628A"/>
    <w:rsid w:val="00CB3CB3"/>
    <w:rsid w:val="00CD2475"/>
    <w:rsid w:val="00CD2BA6"/>
    <w:rsid w:val="00CD786F"/>
    <w:rsid w:val="00CE1D81"/>
    <w:rsid w:val="00D06822"/>
    <w:rsid w:val="00D06D0B"/>
    <w:rsid w:val="00D11D1F"/>
    <w:rsid w:val="00D235B3"/>
    <w:rsid w:val="00D33525"/>
    <w:rsid w:val="00D34B02"/>
    <w:rsid w:val="00D36665"/>
    <w:rsid w:val="00D457D0"/>
    <w:rsid w:val="00D477D3"/>
    <w:rsid w:val="00D528E4"/>
    <w:rsid w:val="00D53BE6"/>
    <w:rsid w:val="00D56C67"/>
    <w:rsid w:val="00D605AB"/>
    <w:rsid w:val="00D64ECB"/>
    <w:rsid w:val="00D65036"/>
    <w:rsid w:val="00D67F9C"/>
    <w:rsid w:val="00D74332"/>
    <w:rsid w:val="00D86B8A"/>
    <w:rsid w:val="00D913E0"/>
    <w:rsid w:val="00D938CF"/>
    <w:rsid w:val="00DA496A"/>
    <w:rsid w:val="00DB2AA8"/>
    <w:rsid w:val="00DB56CE"/>
    <w:rsid w:val="00DC0F95"/>
    <w:rsid w:val="00DC2A63"/>
    <w:rsid w:val="00DC74A6"/>
    <w:rsid w:val="00DD0110"/>
    <w:rsid w:val="00DD7189"/>
    <w:rsid w:val="00DE038D"/>
    <w:rsid w:val="00DE079A"/>
    <w:rsid w:val="00DE466D"/>
    <w:rsid w:val="00DE5A0F"/>
    <w:rsid w:val="00DE7F41"/>
    <w:rsid w:val="00DF2AD0"/>
    <w:rsid w:val="00DF4BA4"/>
    <w:rsid w:val="00DF5C7C"/>
    <w:rsid w:val="00E077FF"/>
    <w:rsid w:val="00E07991"/>
    <w:rsid w:val="00E11531"/>
    <w:rsid w:val="00E25D04"/>
    <w:rsid w:val="00E35593"/>
    <w:rsid w:val="00E3617C"/>
    <w:rsid w:val="00E40397"/>
    <w:rsid w:val="00E4202C"/>
    <w:rsid w:val="00E446B4"/>
    <w:rsid w:val="00E52B8B"/>
    <w:rsid w:val="00E60BA5"/>
    <w:rsid w:val="00E6172A"/>
    <w:rsid w:val="00E644BC"/>
    <w:rsid w:val="00E6536A"/>
    <w:rsid w:val="00E66F29"/>
    <w:rsid w:val="00E77339"/>
    <w:rsid w:val="00E92940"/>
    <w:rsid w:val="00EA06AC"/>
    <w:rsid w:val="00EA0E09"/>
    <w:rsid w:val="00EA27BF"/>
    <w:rsid w:val="00EA4862"/>
    <w:rsid w:val="00EA5653"/>
    <w:rsid w:val="00EB38E7"/>
    <w:rsid w:val="00ED0308"/>
    <w:rsid w:val="00ED32B3"/>
    <w:rsid w:val="00ED3A83"/>
    <w:rsid w:val="00ED5432"/>
    <w:rsid w:val="00EE4DCB"/>
    <w:rsid w:val="00EE5F46"/>
    <w:rsid w:val="00EF0BD7"/>
    <w:rsid w:val="00F03EFB"/>
    <w:rsid w:val="00F13C52"/>
    <w:rsid w:val="00F21123"/>
    <w:rsid w:val="00F255B8"/>
    <w:rsid w:val="00F43CE5"/>
    <w:rsid w:val="00F55404"/>
    <w:rsid w:val="00F562B6"/>
    <w:rsid w:val="00F62BDC"/>
    <w:rsid w:val="00F630AF"/>
    <w:rsid w:val="00F642C0"/>
    <w:rsid w:val="00F75BDD"/>
    <w:rsid w:val="00F75CDE"/>
    <w:rsid w:val="00F7752B"/>
    <w:rsid w:val="00F811FD"/>
    <w:rsid w:val="00F8721E"/>
    <w:rsid w:val="00F90F4A"/>
    <w:rsid w:val="00FA0AD1"/>
    <w:rsid w:val="00FA1327"/>
    <w:rsid w:val="00FA511A"/>
    <w:rsid w:val="00FA77D2"/>
    <w:rsid w:val="00FB07AC"/>
    <w:rsid w:val="00FB0BBE"/>
    <w:rsid w:val="00FB1B69"/>
    <w:rsid w:val="00FB6523"/>
    <w:rsid w:val="00FB6DE5"/>
    <w:rsid w:val="00FC0282"/>
    <w:rsid w:val="00FD299E"/>
    <w:rsid w:val="00FD387B"/>
    <w:rsid w:val="00FE13D7"/>
    <w:rsid w:val="00FE230D"/>
    <w:rsid w:val="00FE723D"/>
    <w:rsid w:val="00FE7F87"/>
    <w:rsid w:val="00FF2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0E211B"/>
  <w15:docId w15:val="{2A143257-1CCC-4F1F-AC66-84BFFCB1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41E"/>
    <w:rPr>
      <w:sz w:val="24"/>
      <w:szCs w:val="24"/>
    </w:rPr>
  </w:style>
  <w:style w:type="paragraph" w:styleId="Heading1">
    <w:name w:val="heading 1"/>
    <w:basedOn w:val="Normal"/>
    <w:next w:val="Normal"/>
    <w:link w:val="Heading1Char"/>
    <w:uiPriority w:val="9"/>
    <w:qFormat/>
    <w:rsid w:val="0041541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1541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1541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41541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41541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1541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1541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1541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1541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41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154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1541E"/>
    <w:rPr>
      <w:rFonts w:asciiTheme="majorHAnsi" w:eastAsiaTheme="majorEastAsia" w:hAnsiTheme="majorHAnsi" w:cstheme="majorBidi"/>
      <w:b/>
      <w:bCs/>
      <w:sz w:val="26"/>
      <w:szCs w:val="26"/>
    </w:rPr>
  </w:style>
  <w:style w:type="paragraph" w:customStyle="1" w:styleId="CM48">
    <w:name w:val="CM48"/>
    <w:basedOn w:val="Normal"/>
    <w:next w:val="Normal"/>
    <w:rsid w:val="00816B9D"/>
    <w:pPr>
      <w:widowControl w:val="0"/>
      <w:autoSpaceDE w:val="0"/>
      <w:autoSpaceDN w:val="0"/>
      <w:adjustRightInd w:val="0"/>
    </w:pPr>
    <w:rPr>
      <w:rFonts w:ascii="Garamond" w:hAnsi="Garamond"/>
    </w:rPr>
  </w:style>
  <w:style w:type="character" w:styleId="Hyperlink">
    <w:name w:val="Hyperlink"/>
    <w:basedOn w:val="DefaultParagraphFont"/>
    <w:uiPriority w:val="99"/>
    <w:rsid w:val="00816B9D"/>
    <w:rPr>
      <w:color w:val="0000FF"/>
      <w:u w:val="single"/>
    </w:rPr>
  </w:style>
  <w:style w:type="paragraph" w:styleId="NormalWeb">
    <w:name w:val="Normal (Web)"/>
    <w:basedOn w:val="Normal"/>
    <w:uiPriority w:val="99"/>
    <w:rsid w:val="00816B9D"/>
    <w:pPr>
      <w:spacing w:before="100" w:beforeAutospacing="1" w:after="100" w:afterAutospacing="1"/>
    </w:pPr>
  </w:style>
  <w:style w:type="paragraph" w:styleId="ListParagraph">
    <w:name w:val="List Paragraph"/>
    <w:basedOn w:val="Normal"/>
    <w:uiPriority w:val="34"/>
    <w:qFormat/>
    <w:rsid w:val="0041541E"/>
    <w:pPr>
      <w:ind w:left="720"/>
      <w:contextualSpacing/>
    </w:pPr>
  </w:style>
  <w:style w:type="character" w:styleId="CommentReference">
    <w:name w:val="annotation reference"/>
    <w:basedOn w:val="DefaultParagraphFont"/>
    <w:uiPriority w:val="99"/>
    <w:semiHidden/>
    <w:unhideWhenUsed/>
    <w:rsid w:val="00816B9D"/>
    <w:rPr>
      <w:sz w:val="16"/>
      <w:szCs w:val="16"/>
    </w:rPr>
  </w:style>
  <w:style w:type="paragraph" w:styleId="CommentText">
    <w:name w:val="annotation text"/>
    <w:basedOn w:val="Normal"/>
    <w:link w:val="CommentTextChar"/>
    <w:uiPriority w:val="99"/>
    <w:semiHidden/>
    <w:unhideWhenUsed/>
    <w:rsid w:val="00816B9D"/>
    <w:rPr>
      <w:sz w:val="20"/>
      <w:szCs w:val="20"/>
    </w:rPr>
  </w:style>
  <w:style w:type="character" w:customStyle="1" w:styleId="CommentTextChar">
    <w:name w:val="Comment Text Char"/>
    <w:basedOn w:val="DefaultParagraphFont"/>
    <w:link w:val="CommentText"/>
    <w:uiPriority w:val="99"/>
    <w:semiHidden/>
    <w:rsid w:val="00816B9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43D48"/>
    <w:rPr>
      <w:rFonts w:ascii="Tahoma" w:hAnsi="Tahoma" w:cs="Tahoma"/>
      <w:sz w:val="16"/>
      <w:szCs w:val="16"/>
    </w:rPr>
  </w:style>
  <w:style w:type="character" w:customStyle="1" w:styleId="BalloonTextChar">
    <w:name w:val="Balloon Text Char"/>
    <w:basedOn w:val="DefaultParagraphFont"/>
    <w:link w:val="BalloonText"/>
    <w:uiPriority w:val="99"/>
    <w:semiHidden/>
    <w:rsid w:val="00343D48"/>
    <w:rPr>
      <w:rFonts w:ascii="Tahoma" w:eastAsia="Times New Roman" w:hAnsi="Tahoma" w:cs="Tahoma"/>
      <w:sz w:val="16"/>
      <w:szCs w:val="16"/>
    </w:rPr>
  </w:style>
  <w:style w:type="character" w:customStyle="1" w:styleId="Heading5Char">
    <w:name w:val="Heading 5 Char"/>
    <w:basedOn w:val="DefaultParagraphFont"/>
    <w:link w:val="Heading5"/>
    <w:uiPriority w:val="9"/>
    <w:rsid w:val="0041541E"/>
    <w:rPr>
      <w:rFonts w:cstheme="majorBidi"/>
      <w:b/>
      <w:bCs/>
      <w:i/>
      <w:iCs/>
      <w:sz w:val="26"/>
      <w:szCs w:val="26"/>
    </w:rPr>
  </w:style>
  <w:style w:type="paragraph" w:styleId="TOCHeading">
    <w:name w:val="TOC Heading"/>
    <w:basedOn w:val="Heading1"/>
    <w:next w:val="Normal"/>
    <w:uiPriority w:val="39"/>
    <w:unhideWhenUsed/>
    <w:qFormat/>
    <w:rsid w:val="0041541E"/>
    <w:pPr>
      <w:outlineLvl w:val="9"/>
    </w:pPr>
  </w:style>
  <w:style w:type="paragraph" w:styleId="TOC1">
    <w:name w:val="toc 1"/>
    <w:basedOn w:val="Normal"/>
    <w:next w:val="Normal"/>
    <w:autoRedefine/>
    <w:uiPriority w:val="39"/>
    <w:unhideWhenUsed/>
    <w:rsid w:val="007B0B5F"/>
    <w:pPr>
      <w:tabs>
        <w:tab w:val="right" w:leader="dot" w:pos="8640"/>
      </w:tabs>
      <w:spacing w:after="100"/>
    </w:pPr>
  </w:style>
  <w:style w:type="paragraph" w:styleId="TOC2">
    <w:name w:val="toc 2"/>
    <w:basedOn w:val="Normal"/>
    <w:next w:val="Normal"/>
    <w:autoRedefine/>
    <w:uiPriority w:val="39"/>
    <w:unhideWhenUsed/>
    <w:rsid w:val="00E4202C"/>
    <w:pPr>
      <w:tabs>
        <w:tab w:val="right" w:leader="dot" w:pos="8640"/>
      </w:tabs>
      <w:spacing w:after="100"/>
      <w:ind w:left="240"/>
    </w:pPr>
  </w:style>
  <w:style w:type="paragraph" w:styleId="TOC3">
    <w:name w:val="toc 3"/>
    <w:basedOn w:val="Normal"/>
    <w:next w:val="Normal"/>
    <w:autoRedefine/>
    <w:uiPriority w:val="39"/>
    <w:unhideWhenUsed/>
    <w:rsid w:val="007B0B5F"/>
    <w:pPr>
      <w:tabs>
        <w:tab w:val="right" w:leader="dot" w:pos="8640"/>
      </w:tabs>
      <w:spacing w:after="100"/>
      <w:ind w:left="480"/>
    </w:pPr>
  </w:style>
  <w:style w:type="character" w:customStyle="1" w:styleId="Heading4Char">
    <w:name w:val="Heading 4 Char"/>
    <w:basedOn w:val="DefaultParagraphFont"/>
    <w:link w:val="Heading4"/>
    <w:uiPriority w:val="9"/>
    <w:rsid w:val="0041541E"/>
    <w:rPr>
      <w:rFonts w:cstheme="majorBidi"/>
      <w:b/>
      <w:bCs/>
      <w:sz w:val="28"/>
      <w:szCs w:val="28"/>
    </w:rPr>
  </w:style>
  <w:style w:type="paragraph" w:customStyle="1" w:styleId="Default">
    <w:name w:val="Default"/>
    <w:link w:val="DefaultChar"/>
    <w:rsid w:val="00BF4EDB"/>
    <w:pPr>
      <w:widowControl w:val="0"/>
      <w:autoSpaceDE w:val="0"/>
      <w:autoSpaceDN w:val="0"/>
      <w:adjustRightInd w:val="0"/>
    </w:pPr>
    <w:rPr>
      <w:rFonts w:ascii="Garamond" w:eastAsia="Times New Roman" w:hAnsi="Garamond" w:cs="Garamond"/>
      <w:color w:val="000000"/>
      <w:sz w:val="24"/>
      <w:szCs w:val="24"/>
    </w:rPr>
  </w:style>
  <w:style w:type="paragraph" w:customStyle="1" w:styleId="CM15">
    <w:name w:val="CM15"/>
    <w:basedOn w:val="Default"/>
    <w:next w:val="Default"/>
    <w:link w:val="CM15Char"/>
    <w:rsid w:val="00BF4EDB"/>
    <w:pPr>
      <w:spacing w:line="271" w:lineRule="atLeast"/>
    </w:pPr>
    <w:rPr>
      <w:rFonts w:cs="Times New Roman"/>
      <w:color w:val="auto"/>
    </w:rPr>
  </w:style>
  <w:style w:type="character" w:customStyle="1" w:styleId="DefaultChar">
    <w:name w:val="Default Char"/>
    <w:basedOn w:val="DefaultParagraphFont"/>
    <w:link w:val="Default"/>
    <w:rsid w:val="00BF4EDB"/>
    <w:rPr>
      <w:rFonts w:ascii="Garamond" w:eastAsia="Times New Roman" w:hAnsi="Garamond" w:cs="Garamond"/>
      <w:color w:val="000000"/>
      <w:sz w:val="24"/>
      <w:szCs w:val="24"/>
    </w:rPr>
  </w:style>
  <w:style w:type="character" w:customStyle="1" w:styleId="CM15Char">
    <w:name w:val="CM15 Char"/>
    <w:basedOn w:val="DefaultChar"/>
    <w:link w:val="CM15"/>
    <w:rsid w:val="00BF4EDB"/>
    <w:rPr>
      <w:rFonts w:ascii="Garamond" w:eastAsia="Times New Roman" w:hAnsi="Garamond" w:cs="Times New Roman"/>
      <w:color w:val="000000"/>
      <w:sz w:val="24"/>
      <w:szCs w:val="24"/>
    </w:rPr>
  </w:style>
  <w:style w:type="paragraph" w:styleId="NoSpacing">
    <w:name w:val="No Spacing"/>
    <w:basedOn w:val="Normal"/>
    <w:uiPriority w:val="1"/>
    <w:qFormat/>
    <w:rsid w:val="0041541E"/>
    <w:rPr>
      <w:szCs w:val="32"/>
    </w:rPr>
  </w:style>
  <w:style w:type="paragraph" w:styleId="PlainText">
    <w:name w:val="Plain Text"/>
    <w:basedOn w:val="Normal"/>
    <w:link w:val="PlainTextChar"/>
    <w:uiPriority w:val="99"/>
    <w:semiHidden/>
    <w:rsid w:val="000B767B"/>
    <w:rPr>
      <w:rFonts w:ascii="Consolas" w:eastAsia="Calibri" w:hAnsi="Consolas"/>
      <w:sz w:val="21"/>
      <w:szCs w:val="21"/>
    </w:rPr>
  </w:style>
  <w:style w:type="character" w:customStyle="1" w:styleId="PlainTextChar">
    <w:name w:val="Plain Text Char"/>
    <w:basedOn w:val="DefaultParagraphFont"/>
    <w:link w:val="PlainText"/>
    <w:uiPriority w:val="99"/>
    <w:semiHidden/>
    <w:rsid w:val="000B767B"/>
    <w:rPr>
      <w:rFonts w:ascii="Consolas" w:eastAsia="Calibri" w:hAnsi="Consolas" w:cs="Times New Roman"/>
      <w:sz w:val="21"/>
      <w:szCs w:val="21"/>
    </w:rPr>
  </w:style>
  <w:style w:type="paragraph" w:styleId="Header">
    <w:name w:val="header"/>
    <w:basedOn w:val="Normal"/>
    <w:link w:val="HeaderChar"/>
    <w:uiPriority w:val="99"/>
    <w:unhideWhenUsed/>
    <w:rsid w:val="00BF096F"/>
    <w:pPr>
      <w:tabs>
        <w:tab w:val="center" w:pos="4680"/>
        <w:tab w:val="right" w:pos="9360"/>
      </w:tabs>
    </w:pPr>
  </w:style>
  <w:style w:type="character" w:customStyle="1" w:styleId="HeaderChar">
    <w:name w:val="Header Char"/>
    <w:basedOn w:val="DefaultParagraphFont"/>
    <w:link w:val="Header"/>
    <w:uiPriority w:val="99"/>
    <w:rsid w:val="00BF09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096F"/>
    <w:pPr>
      <w:tabs>
        <w:tab w:val="center" w:pos="4680"/>
        <w:tab w:val="right" w:pos="9360"/>
      </w:tabs>
    </w:pPr>
  </w:style>
  <w:style w:type="character" w:customStyle="1" w:styleId="FooterChar">
    <w:name w:val="Footer Char"/>
    <w:basedOn w:val="DefaultParagraphFont"/>
    <w:link w:val="Footer"/>
    <w:uiPriority w:val="99"/>
    <w:rsid w:val="00BF096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1541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1541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1541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1541E"/>
    <w:rPr>
      <w:rFonts w:asciiTheme="majorHAnsi" w:eastAsiaTheme="majorEastAsia" w:hAnsiTheme="majorHAnsi"/>
      <w:sz w:val="24"/>
      <w:szCs w:val="24"/>
    </w:rPr>
  </w:style>
  <w:style w:type="paragraph" w:styleId="CommentSubject">
    <w:name w:val="annotation subject"/>
    <w:basedOn w:val="CommentText"/>
    <w:next w:val="CommentText"/>
    <w:link w:val="CommentSubjectChar"/>
    <w:uiPriority w:val="99"/>
    <w:semiHidden/>
    <w:unhideWhenUsed/>
    <w:rsid w:val="004B6114"/>
    <w:rPr>
      <w:b/>
      <w:bCs/>
    </w:rPr>
  </w:style>
  <w:style w:type="character" w:customStyle="1" w:styleId="CommentSubjectChar">
    <w:name w:val="Comment Subject Char"/>
    <w:basedOn w:val="CommentTextChar"/>
    <w:link w:val="CommentSubject"/>
    <w:uiPriority w:val="99"/>
    <w:semiHidden/>
    <w:rsid w:val="004B61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F3441"/>
    <w:rPr>
      <w:color w:val="800080" w:themeColor="followedHyperlink"/>
      <w:u w:val="single"/>
    </w:rPr>
  </w:style>
  <w:style w:type="character" w:styleId="Emphasis">
    <w:name w:val="Emphasis"/>
    <w:basedOn w:val="DefaultParagraphFont"/>
    <w:uiPriority w:val="20"/>
    <w:qFormat/>
    <w:rsid w:val="0041541E"/>
    <w:rPr>
      <w:rFonts w:asciiTheme="minorHAnsi" w:hAnsiTheme="minorHAnsi"/>
      <w:b/>
      <w:i/>
      <w:iCs/>
    </w:rPr>
  </w:style>
  <w:style w:type="paragraph" w:styleId="Revision">
    <w:name w:val="Revision"/>
    <w:hidden/>
    <w:uiPriority w:val="99"/>
    <w:semiHidden/>
    <w:rsid w:val="002308F1"/>
    <w:rPr>
      <w:rFonts w:ascii="Times New Roman" w:eastAsia="Times New Roman" w:hAnsi="Times New Roman"/>
      <w:sz w:val="24"/>
      <w:szCs w:val="24"/>
    </w:rPr>
  </w:style>
  <w:style w:type="character" w:styleId="Strong">
    <w:name w:val="Strong"/>
    <w:basedOn w:val="DefaultParagraphFont"/>
    <w:uiPriority w:val="22"/>
    <w:qFormat/>
    <w:rsid w:val="0041541E"/>
    <w:rPr>
      <w:b/>
      <w:bCs/>
    </w:rPr>
  </w:style>
  <w:style w:type="character" w:customStyle="1" w:styleId="element-invisible">
    <w:name w:val="element-invisible"/>
    <w:basedOn w:val="DefaultParagraphFont"/>
    <w:rsid w:val="00163CEB"/>
  </w:style>
  <w:style w:type="character" w:customStyle="1" w:styleId="Heading6Char">
    <w:name w:val="Heading 6 Char"/>
    <w:basedOn w:val="DefaultParagraphFont"/>
    <w:link w:val="Heading6"/>
    <w:uiPriority w:val="9"/>
    <w:semiHidden/>
    <w:rsid w:val="0041541E"/>
    <w:rPr>
      <w:rFonts w:cstheme="majorBidi"/>
      <w:b/>
      <w:bCs/>
    </w:rPr>
  </w:style>
  <w:style w:type="character" w:customStyle="1" w:styleId="Heading7Char">
    <w:name w:val="Heading 7 Char"/>
    <w:basedOn w:val="DefaultParagraphFont"/>
    <w:link w:val="Heading7"/>
    <w:uiPriority w:val="9"/>
    <w:semiHidden/>
    <w:rsid w:val="0041541E"/>
    <w:rPr>
      <w:rFonts w:cstheme="majorBidi"/>
      <w:sz w:val="24"/>
      <w:szCs w:val="24"/>
    </w:rPr>
  </w:style>
  <w:style w:type="character" w:customStyle="1" w:styleId="Heading8Char">
    <w:name w:val="Heading 8 Char"/>
    <w:basedOn w:val="DefaultParagraphFont"/>
    <w:link w:val="Heading8"/>
    <w:uiPriority w:val="9"/>
    <w:semiHidden/>
    <w:rsid w:val="0041541E"/>
    <w:rPr>
      <w:rFonts w:cstheme="majorBidi"/>
      <w:i/>
      <w:iCs/>
      <w:sz w:val="24"/>
      <w:szCs w:val="24"/>
    </w:rPr>
  </w:style>
  <w:style w:type="character" w:customStyle="1" w:styleId="Heading9Char">
    <w:name w:val="Heading 9 Char"/>
    <w:basedOn w:val="DefaultParagraphFont"/>
    <w:link w:val="Heading9"/>
    <w:uiPriority w:val="9"/>
    <w:semiHidden/>
    <w:rsid w:val="0041541E"/>
    <w:rPr>
      <w:rFonts w:asciiTheme="majorHAnsi" w:eastAsiaTheme="majorEastAsia" w:hAnsiTheme="majorHAnsi"/>
    </w:rPr>
  </w:style>
  <w:style w:type="paragraph" w:styleId="Caption">
    <w:name w:val="caption"/>
    <w:basedOn w:val="Normal"/>
    <w:next w:val="Normal"/>
    <w:uiPriority w:val="35"/>
    <w:semiHidden/>
    <w:unhideWhenUsed/>
    <w:rsid w:val="008B7617"/>
    <w:rPr>
      <w:b/>
      <w:bCs/>
      <w:color w:val="404040" w:themeColor="text1" w:themeTint="BF"/>
      <w:sz w:val="16"/>
      <w:szCs w:val="16"/>
    </w:rPr>
  </w:style>
  <w:style w:type="paragraph" w:styleId="Quote">
    <w:name w:val="Quote"/>
    <w:basedOn w:val="Normal"/>
    <w:next w:val="Normal"/>
    <w:link w:val="QuoteChar"/>
    <w:uiPriority w:val="29"/>
    <w:qFormat/>
    <w:rsid w:val="0041541E"/>
    <w:rPr>
      <w:i/>
    </w:rPr>
  </w:style>
  <w:style w:type="character" w:customStyle="1" w:styleId="QuoteChar">
    <w:name w:val="Quote Char"/>
    <w:basedOn w:val="DefaultParagraphFont"/>
    <w:link w:val="Quote"/>
    <w:uiPriority w:val="29"/>
    <w:rsid w:val="0041541E"/>
    <w:rPr>
      <w:i/>
      <w:sz w:val="24"/>
      <w:szCs w:val="24"/>
    </w:rPr>
  </w:style>
  <w:style w:type="paragraph" w:styleId="IntenseQuote">
    <w:name w:val="Intense Quote"/>
    <w:basedOn w:val="Normal"/>
    <w:next w:val="Normal"/>
    <w:link w:val="IntenseQuoteChar"/>
    <w:uiPriority w:val="30"/>
    <w:qFormat/>
    <w:rsid w:val="0041541E"/>
    <w:pPr>
      <w:ind w:left="720" w:right="720"/>
    </w:pPr>
    <w:rPr>
      <w:rFonts w:cstheme="majorBidi"/>
      <w:b/>
      <w:i/>
      <w:szCs w:val="22"/>
    </w:rPr>
  </w:style>
  <w:style w:type="character" w:customStyle="1" w:styleId="IntenseQuoteChar">
    <w:name w:val="Intense Quote Char"/>
    <w:basedOn w:val="DefaultParagraphFont"/>
    <w:link w:val="IntenseQuote"/>
    <w:uiPriority w:val="30"/>
    <w:rsid w:val="0041541E"/>
    <w:rPr>
      <w:rFonts w:cstheme="majorBidi"/>
      <w:b/>
      <w:i/>
      <w:sz w:val="24"/>
    </w:rPr>
  </w:style>
  <w:style w:type="character" w:styleId="SubtleEmphasis">
    <w:name w:val="Subtle Emphasis"/>
    <w:uiPriority w:val="19"/>
    <w:qFormat/>
    <w:rsid w:val="0041541E"/>
    <w:rPr>
      <w:i/>
      <w:color w:val="5A5A5A" w:themeColor="text1" w:themeTint="A5"/>
    </w:rPr>
  </w:style>
  <w:style w:type="character" w:styleId="IntenseEmphasis">
    <w:name w:val="Intense Emphasis"/>
    <w:basedOn w:val="DefaultParagraphFont"/>
    <w:uiPriority w:val="21"/>
    <w:qFormat/>
    <w:rsid w:val="0041541E"/>
    <w:rPr>
      <w:b/>
      <w:i/>
      <w:sz w:val="24"/>
      <w:szCs w:val="24"/>
      <w:u w:val="single"/>
    </w:rPr>
  </w:style>
  <w:style w:type="character" w:styleId="SubtleReference">
    <w:name w:val="Subtle Reference"/>
    <w:basedOn w:val="DefaultParagraphFont"/>
    <w:uiPriority w:val="31"/>
    <w:qFormat/>
    <w:rsid w:val="0041541E"/>
    <w:rPr>
      <w:sz w:val="24"/>
      <w:szCs w:val="24"/>
      <w:u w:val="single"/>
    </w:rPr>
  </w:style>
  <w:style w:type="character" w:styleId="IntenseReference">
    <w:name w:val="Intense Reference"/>
    <w:basedOn w:val="DefaultParagraphFont"/>
    <w:uiPriority w:val="32"/>
    <w:qFormat/>
    <w:rsid w:val="0041541E"/>
    <w:rPr>
      <w:b/>
      <w:sz w:val="24"/>
      <w:u w:val="single"/>
    </w:rPr>
  </w:style>
  <w:style w:type="character" w:styleId="BookTitle">
    <w:name w:val="Book Title"/>
    <w:basedOn w:val="DefaultParagraphFont"/>
    <w:uiPriority w:val="33"/>
    <w:qFormat/>
    <w:rsid w:val="0041541E"/>
    <w:rPr>
      <w:rFonts w:asciiTheme="majorHAnsi" w:eastAsiaTheme="majorEastAsia" w:hAnsiTheme="majorHAnsi"/>
      <w:b/>
      <w:i/>
      <w:sz w:val="24"/>
      <w:szCs w:val="24"/>
    </w:rPr>
  </w:style>
  <w:style w:type="character" w:styleId="UnresolvedMention">
    <w:name w:val="Unresolved Mention"/>
    <w:basedOn w:val="DefaultParagraphFont"/>
    <w:uiPriority w:val="99"/>
    <w:semiHidden/>
    <w:unhideWhenUsed/>
    <w:rsid w:val="00413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076">
      <w:bodyDiv w:val="1"/>
      <w:marLeft w:val="0"/>
      <w:marRight w:val="0"/>
      <w:marTop w:val="0"/>
      <w:marBottom w:val="0"/>
      <w:divBdr>
        <w:top w:val="none" w:sz="0" w:space="0" w:color="auto"/>
        <w:left w:val="none" w:sz="0" w:space="0" w:color="auto"/>
        <w:bottom w:val="none" w:sz="0" w:space="0" w:color="auto"/>
        <w:right w:val="none" w:sz="0" w:space="0" w:color="auto"/>
      </w:divBdr>
    </w:div>
    <w:div w:id="10450539">
      <w:bodyDiv w:val="1"/>
      <w:marLeft w:val="0"/>
      <w:marRight w:val="0"/>
      <w:marTop w:val="0"/>
      <w:marBottom w:val="0"/>
      <w:divBdr>
        <w:top w:val="none" w:sz="0" w:space="0" w:color="auto"/>
        <w:left w:val="none" w:sz="0" w:space="0" w:color="auto"/>
        <w:bottom w:val="none" w:sz="0" w:space="0" w:color="auto"/>
        <w:right w:val="none" w:sz="0" w:space="0" w:color="auto"/>
      </w:divBdr>
    </w:div>
    <w:div w:id="59524144">
      <w:bodyDiv w:val="1"/>
      <w:marLeft w:val="0"/>
      <w:marRight w:val="0"/>
      <w:marTop w:val="0"/>
      <w:marBottom w:val="0"/>
      <w:divBdr>
        <w:top w:val="none" w:sz="0" w:space="0" w:color="auto"/>
        <w:left w:val="none" w:sz="0" w:space="0" w:color="auto"/>
        <w:bottom w:val="none" w:sz="0" w:space="0" w:color="auto"/>
        <w:right w:val="none" w:sz="0" w:space="0" w:color="auto"/>
      </w:divBdr>
    </w:div>
    <w:div w:id="78909904">
      <w:bodyDiv w:val="1"/>
      <w:marLeft w:val="0"/>
      <w:marRight w:val="0"/>
      <w:marTop w:val="0"/>
      <w:marBottom w:val="0"/>
      <w:divBdr>
        <w:top w:val="none" w:sz="0" w:space="0" w:color="auto"/>
        <w:left w:val="none" w:sz="0" w:space="0" w:color="auto"/>
        <w:bottom w:val="none" w:sz="0" w:space="0" w:color="auto"/>
        <w:right w:val="none" w:sz="0" w:space="0" w:color="auto"/>
      </w:divBdr>
    </w:div>
    <w:div w:id="177354707">
      <w:bodyDiv w:val="1"/>
      <w:marLeft w:val="0"/>
      <w:marRight w:val="0"/>
      <w:marTop w:val="0"/>
      <w:marBottom w:val="0"/>
      <w:divBdr>
        <w:top w:val="none" w:sz="0" w:space="0" w:color="auto"/>
        <w:left w:val="none" w:sz="0" w:space="0" w:color="auto"/>
        <w:bottom w:val="none" w:sz="0" w:space="0" w:color="auto"/>
        <w:right w:val="none" w:sz="0" w:space="0" w:color="auto"/>
      </w:divBdr>
    </w:div>
    <w:div w:id="282854266">
      <w:bodyDiv w:val="1"/>
      <w:marLeft w:val="0"/>
      <w:marRight w:val="0"/>
      <w:marTop w:val="0"/>
      <w:marBottom w:val="0"/>
      <w:divBdr>
        <w:top w:val="none" w:sz="0" w:space="0" w:color="auto"/>
        <w:left w:val="none" w:sz="0" w:space="0" w:color="auto"/>
        <w:bottom w:val="none" w:sz="0" w:space="0" w:color="auto"/>
        <w:right w:val="none" w:sz="0" w:space="0" w:color="auto"/>
      </w:divBdr>
    </w:div>
    <w:div w:id="335695569">
      <w:bodyDiv w:val="1"/>
      <w:marLeft w:val="0"/>
      <w:marRight w:val="0"/>
      <w:marTop w:val="0"/>
      <w:marBottom w:val="0"/>
      <w:divBdr>
        <w:top w:val="none" w:sz="0" w:space="0" w:color="auto"/>
        <w:left w:val="none" w:sz="0" w:space="0" w:color="auto"/>
        <w:bottom w:val="none" w:sz="0" w:space="0" w:color="auto"/>
        <w:right w:val="none" w:sz="0" w:space="0" w:color="auto"/>
      </w:divBdr>
    </w:div>
    <w:div w:id="373233606">
      <w:bodyDiv w:val="1"/>
      <w:marLeft w:val="0"/>
      <w:marRight w:val="0"/>
      <w:marTop w:val="0"/>
      <w:marBottom w:val="0"/>
      <w:divBdr>
        <w:top w:val="none" w:sz="0" w:space="0" w:color="auto"/>
        <w:left w:val="none" w:sz="0" w:space="0" w:color="auto"/>
        <w:bottom w:val="none" w:sz="0" w:space="0" w:color="auto"/>
        <w:right w:val="none" w:sz="0" w:space="0" w:color="auto"/>
      </w:divBdr>
    </w:div>
    <w:div w:id="378631949">
      <w:bodyDiv w:val="1"/>
      <w:marLeft w:val="0"/>
      <w:marRight w:val="0"/>
      <w:marTop w:val="0"/>
      <w:marBottom w:val="0"/>
      <w:divBdr>
        <w:top w:val="none" w:sz="0" w:space="0" w:color="auto"/>
        <w:left w:val="none" w:sz="0" w:space="0" w:color="auto"/>
        <w:bottom w:val="none" w:sz="0" w:space="0" w:color="auto"/>
        <w:right w:val="none" w:sz="0" w:space="0" w:color="auto"/>
      </w:divBdr>
    </w:div>
    <w:div w:id="498348461">
      <w:bodyDiv w:val="1"/>
      <w:marLeft w:val="0"/>
      <w:marRight w:val="0"/>
      <w:marTop w:val="0"/>
      <w:marBottom w:val="0"/>
      <w:divBdr>
        <w:top w:val="none" w:sz="0" w:space="0" w:color="auto"/>
        <w:left w:val="none" w:sz="0" w:space="0" w:color="auto"/>
        <w:bottom w:val="none" w:sz="0" w:space="0" w:color="auto"/>
        <w:right w:val="none" w:sz="0" w:space="0" w:color="auto"/>
      </w:divBdr>
    </w:div>
    <w:div w:id="580674882">
      <w:bodyDiv w:val="1"/>
      <w:marLeft w:val="0"/>
      <w:marRight w:val="0"/>
      <w:marTop w:val="0"/>
      <w:marBottom w:val="0"/>
      <w:divBdr>
        <w:top w:val="none" w:sz="0" w:space="0" w:color="auto"/>
        <w:left w:val="none" w:sz="0" w:space="0" w:color="auto"/>
        <w:bottom w:val="none" w:sz="0" w:space="0" w:color="auto"/>
        <w:right w:val="none" w:sz="0" w:space="0" w:color="auto"/>
      </w:divBdr>
    </w:div>
    <w:div w:id="610162546">
      <w:bodyDiv w:val="1"/>
      <w:marLeft w:val="0"/>
      <w:marRight w:val="0"/>
      <w:marTop w:val="0"/>
      <w:marBottom w:val="0"/>
      <w:divBdr>
        <w:top w:val="none" w:sz="0" w:space="0" w:color="auto"/>
        <w:left w:val="none" w:sz="0" w:space="0" w:color="auto"/>
        <w:bottom w:val="none" w:sz="0" w:space="0" w:color="auto"/>
        <w:right w:val="none" w:sz="0" w:space="0" w:color="auto"/>
      </w:divBdr>
      <w:divsChild>
        <w:div w:id="1884950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977212">
      <w:bodyDiv w:val="1"/>
      <w:marLeft w:val="0"/>
      <w:marRight w:val="0"/>
      <w:marTop w:val="0"/>
      <w:marBottom w:val="0"/>
      <w:divBdr>
        <w:top w:val="none" w:sz="0" w:space="0" w:color="auto"/>
        <w:left w:val="none" w:sz="0" w:space="0" w:color="auto"/>
        <w:bottom w:val="none" w:sz="0" w:space="0" w:color="auto"/>
        <w:right w:val="none" w:sz="0" w:space="0" w:color="auto"/>
      </w:divBdr>
      <w:divsChild>
        <w:div w:id="1026516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950981">
      <w:bodyDiv w:val="1"/>
      <w:marLeft w:val="0"/>
      <w:marRight w:val="0"/>
      <w:marTop w:val="0"/>
      <w:marBottom w:val="0"/>
      <w:divBdr>
        <w:top w:val="none" w:sz="0" w:space="0" w:color="auto"/>
        <w:left w:val="none" w:sz="0" w:space="0" w:color="auto"/>
        <w:bottom w:val="none" w:sz="0" w:space="0" w:color="auto"/>
        <w:right w:val="none" w:sz="0" w:space="0" w:color="auto"/>
      </w:divBdr>
    </w:div>
    <w:div w:id="710157721">
      <w:bodyDiv w:val="1"/>
      <w:marLeft w:val="0"/>
      <w:marRight w:val="0"/>
      <w:marTop w:val="0"/>
      <w:marBottom w:val="0"/>
      <w:divBdr>
        <w:top w:val="none" w:sz="0" w:space="0" w:color="auto"/>
        <w:left w:val="none" w:sz="0" w:space="0" w:color="auto"/>
        <w:bottom w:val="none" w:sz="0" w:space="0" w:color="auto"/>
        <w:right w:val="none" w:sz="0" w:space="0" w:color="auto"/>
      </w:divBdr>
    </w:div>
    <w:div w:id="725836113">
      <w:bodyDiv w:val="1"/>
      <w:marLeft w:val="0"/>
      <w:marRight w:val="0"/>
      <w:marTop w:val="0"/>
      <w:marBottom w:val="0"/>
      <w:divBdr>
        <w:top w:val="none" w:sz="0" w:space="0" w:color="auto"/>
        <w:left w:val="none" w:sz="0" w:space="0" w:color="auto"/>
        <w:bottom w:val="none" w:sz="0" w:space="0" w:color="auto"/>
        <w:right w:val="none" w:sz="0" w:space="0" w:color="auto"/>
      </w:divBdr>
    </w:div>
    <w:div w:id="738139545">
      <w:bodyDiv w:val="1"/>
      <w:marLeft w:val="0"/>
      <w:marRight w:val="0"/>
      <w:marTop w:val="0"/>
      <w:marBottom w:val="0"/>
      <w:divBdr>
        <w:top w:val="none" w:sz="0" w:space="0" w:color="auto"/>
        <w:left w:val="none" w:sz="0" w:space="0" w:color="auto"/>
        <w:bottom w:val="none" w:sz="0" w:space="0" w:color="auto"/>
        <w:right w:val="none" w:sz="0" w:space="0" w:color="auto"/>
      </w:divBdr>
    </w:div>
    <w:div w:id="877089115">
      <w:bodyDiv w:val="1"/>
      <w:marLeft w:val="0"/>
      <w:marRight w:val="0"/>
      <w:marTop w:val="0"/>
      <w:marBottom w:val="0"/>
      <w:divBdr>
        <w:top w:val="none" w:sz="0" w:space="0" w:color="auto"/>
        <w:left w:val="none" w:sz="0" w:space="0" w:color="auto"/>
        <w:bottom w:val="none" w:sz="0" w:space="0" w:color="auto"/>
        <w:right w:val="none" w:sz="0" w:space="0" w:color="auto"/>
      </w:divBdr>
    </w:div>
    <w:div w:id="886063683">
      <w:bodyDiv w:val="1"/>
      <w:marLeft w:val="0"/>
      <w:marRight w:val="0"/>
      <w:marTop w:val="0"/>
      <w:marBottom w:val="0"/>
      <w:divBdr>
        <w:top w:val="none" w:sz="0" w:space="0" w:color="auto"/>
        <w:left w:val="none" w:sz="0" w:space="0" w:color="auto"/>
        <w:bottom w:val="none" w:sz="0" w:space="0" w:color="auto"/>
        <w:right w:val="none" w:sz="0" w:space="0" w:color="auto"/>
      </w:divBdr>
    </w:div>
    <w:div w:id="1229070281">
      <w:bodyDiv w:val="1"/>
      <w:marLeft w:val="0"/>
      <w:marRight w:val="0"/>
      <w:marTop w:val="0"/>
      <w:marBottom w:val="0"/>
      <w:divBdr>
        <w:top w:val="none" w:sz="0" w:space="0" w:color="auto"/>
        <w:left w:val="none" w:sz="0" w:space="0" w:color="auto"/>
        <w:bottom w:val="none" w:sz="0" w:space="0" w:color="auto"/>
        <w:right w:val="none" w:sz="0" w:space="0" w:color="auto"/>
      </w:divBdr>
    </w:div>
    <w:div w:id="1275747185">
      <w:bodyDiv w:val="1"/>
      <w:marLeft w:val="0"/>
      <w:marRight w:val="0"/>
      <w:marTop w:val="0"/>
      <w:marBottom w:val="0"/>
      <w:divBdr>
        <w:top w:val="none" w:sz="0" w:space="0" w:color="auto"/>
        <w:left w:val="none" w:sz="0" w:space="0" w:color="auto"/>
        <w:bottom w:val="none" w:sz="0" w:space="0" w:color="auto"/>
        <w:right w:val="none" w:sz="0" w:space="0" w:color="auto"/>
      </w:divBdr>
    </w:div>
    <w:div w:id="1281455690">
      <w:bodyDiv w:val="1"/>
      <w:marLeft w:val="0"/>
      <w:marRight w:val="0"/>
      <w:marTop w:val="0"/>
      <w:marBottom w:val="0"/>
      <w:divBdr>
        <w:top w:val="none" w:sz="0" w:space="0" w:color="auto"/>
        <w:left w:val="none" w:sz="0" w:space="0" w:color="auto"/>
        <w:bottom w:val="none" w:sz="0" w:space="0" w:color="auto"/>
        <w:right w:val="none" w:sz="0" w:space="0" w:color="auto"/>
      </w:divBdr>
    </w:div>
    <w:div w:id="1370759637">
      <w:bodyDiv w:val="1"/>
      <w:marLeft w:val="0"/>
      <w:marRight w:val="0"/>
      <w:marTop w:val="0"/>
      <w:marBottom w:val="0"/>
      <w:divBdr>
        <w:top w:val="none" w:sz="0" w:space="0" w:color="auto"/>
        <w:left w:val="none" w:sz="0" w:space="0" w:color="auto"/>
        <w:bottom w:val="none" w:sz="0" w:space="0" w:color="auto"/>
        <w:right w:val="none" w:sz="0" w:space="0" w:color="auto"/>
      </w:divBdr>
    </w:div>
    <w:div w:id="1394156350">
      <w:bodyDiv w:val="1"/>
      <w:marLeft w:val="0"/>
      <w:marRight w:val="0"/>
      <w:marTop w:val="0"/>
      <w:marBottom w:val="0"/>
      <w:divBdr>
        <w:top w:val="none" w:sz="0" w:space="0" w:color="auto"/>
        <w:left w:val="none" w:sz="0" w:space="0" w:color="auto"/>
        <w:bottom w:val="none" w:sz="0" w:space="0" w:color="auto"/>
        <w:right w:val="none" w:sz="0" w:space="0" w:color="auto"/>
      </w:divBdr>
    </w:div>
    <w:div w:id="1403984739">
      <w:bodyDiv w:val="1"/>
      <w:marLeft w:val="0"/>
      <w:marRight w:val="0"/>
      <w:marTop w:val="0"/>
      <w:marBottom w:val="0"/>
      <w:divBdr>
        <w:top w:val="none" w:sz="0" w:space="0" w:color="auto"/>
        <w:left w:val="none" w:sz="0" w:space="0" w:color="auto"/>
        <w:bottom w:val="none" w:sz="0" w:space="0" w:color="auto"/>
        <w:right w:val="none" w:sz="0" w:space="0" w:color="auto"/>
      </w:divBdr>
    </w:div>
    <w:div w:id="1413506919">
      <w:bodyDiv w:val="1"/>
      <w:marLeft w:val="0"/>
      <w:marRight w:val="0"/>
      <w:marTop w:val="0"/>
      <w:marBottom w:val="0"/>
      <w:divBdr>
        <w:top w:val="none" w:sz="0" w:space="0" w:color="auto"/>
        <w:left w:val="none" w:sz="0" w:space="0" w:color="auto"/>
        <w:bottom w:val="none" w:sz="0" w:space="0" w:color="auto"/>
        <w:right w:val="none" w:sz="0" w:space="0" w:color="auto"/>
      </w:divBdr>
    </w:div>
    <w:div w:id="1419984501">
      <w:bodyDiv w:val="1"/>
      <w:marLeft w:val="0"/>
      <w:marRight w:val="0"/>
      <w:marTop w:val="0"/>
      <w:marBottom w:val="0"/>
      <w:divBdr>
        <w:top w:val="none" w:sz="0" w:space="0" w:color="auto"/>
        <w:left w:val="none" w:sz="0" w:space="0" w:color="auto"/>
        <w:bottom w:val="none" w:sz="0" w:space="0" w:color="auto"/>
        <w:right w:val="none" w:sz="0" w:space="0" w:color="auto"/>
      </w:divBdr>
    </w:div>
    <w:div w:id="1439325106">
      <w:bodyDiv w:val="1"/>
      <w:marLeft w:val="0"/>
      <w:marRight w:val="0"/>
      <w:marTop w:val="0"/>
      <w:marBottom w:val="0"/>
      <w:divBdr>
        <w:top w:val="none" w:sz="0" w:space="0" w:color="auto"/>
        <w:left w:val="none" w:sz="0" w:space="0" w:color="auto"/>
        <w:bottom w:val="none" w:sz="0" w:space="0" w:color="auto"/>
        <w:right w:val="none" w:sz="0" w:space="0" w:color="auto"/>
      </w:divBdr>
    </w:div>
    <w:div w:id="1460143486">
      <w:bodyDiv w:val="1"/>
      <w:marLeft w:val="0"/>
      <w:marRight w:val="0"/>
      <w:marTop w:val="0"/>
      <w:marBottom w:val="0"/>
      <w:divBdr>
        <w:top w:val="none" w:sz="0" w:space="0" w:color="auto"/>
        <w:left w:val="none" w:sz="0" w:space="0" w:color="auto"/>
        <w:bottom w:val="none" w:sz="0" w:space="0" w:color="auto"/>
        <w:right w:val="none" w:sz="0" w:space="0" w:color="auto"/>
      </w:divBdr>
    </w:div>
    <w:div w:id="1505391734">
      <w:bodyDiv w:val="1"/>
      <w:marLeft w:val="0"/>
      <w:marRight w:val="0"/>
      <w:marTop w:val="0"/>
      <w:marBottom w:val="0"/>
      <w:divBdr>
        <w:top w:val="none" w:sz="0" w:space="0" w:color="auto"/>
        <w:left w:val="none" w:sz="0" w:space="0" w:color="auto"/>
        <w:bottom w:val="none" w:sz="0" w:space="0" w:color="auto"/>
        <w:right w:val="none" w:sz="0" w:space="0" w:color="auto"/>
      </w:divBdr>
    </w:div>
    <w:div w:id="1541700006">
      <w:bodyDiv w:val="1"/>
      <w:marLeft w:val="0"/>
      <w:marRight w:val="0"/>
      <w:marTop w:val="0"/>
      <w:marBottom w:val="0"/>
      <w:divBdr>
        <w:top w:val="none" w:sz="0" w:space="0" w:color="auto"/>
        <w:left w:val="none" w:sz="0" w:space="0" w:color="auto"/>
        <w:bottom w:val="none" w:sz="0" w:space="0" w:color="auto"/>
        <w:right w:val="none" w:sz="0" w:space="0" w:color="auto"/>
      </w:divBdr>
    </w:div>
    <w:div w:id="1576476636">
      <w:bodyDiv w:val="1"/>
      <w:marLeft w:val="0"/>
      <w:marRight w:val="0"/>
      <w:marTop w:val="0"/>
      <w:marBottom w:val="0"/>
      <w:divBdr>
        <w:top w:val="none" w:sz="0" w:space="0" w:color="auto"/>
        <w:left w:val="none" w:sz="0" w:space="0" w:color="auto"/>
        <w:bottom w:val="none" w:sz="0" w:space="0" w:color="auto"/>
        <w:right w:val="none" w:sz="0" w:space="0" w:color="auto"/>
      </w:divBdr>
    </w:div>
    <w:div w:id="1586764682">
      <w:bodyDiv w:val="1"/>
      <w:marLeft w:val="0"/>
      <w:marRight w:val="0"/>
      <w:marTop w:val="0"/>
      <w:marBottom w:val="0"/>
      <w:divBdr>
        <w:top w:val="none" w:sz="0" w:space="0" w:color="auto"/>
        <w:left w:val="none" w:sz="0" w:space="0" w:color="auto"/>
        <w:bottom w:val="none" w:sz="0" w:space="0" w:color="auto"/>
        <w:right w:val="none" w:sz="0" w:space="0" w:color="auto"/>
      </w:divBdr>
    </w:div>
    <w:div w:id="1615870401">
      <w:bodyDiv w:val="1"/>
      <w:marLeft w:val="0"/>
      <w:marRight w:val="0"/>
      <w:marTop w:val="0"/>
      <w:marBottom w:val="0"/>
      <w:divBdr>
        <w:top w:val="none" w:sz="0" w:space="0" w:color="auto"/>
        <w:left w:val="none" w:sz="0" w:space="0" w:color="auto"/>
        <w:bottom w:val="none" w:sz="0" w:space="0" w:color="auto"/>
        <w:right w:val="none" w:sz="0" w:space="0" w:color="auto"/>
      </w:divBdr>
      <w:divsChild>
        <w:div w:id="1722903199">
          <w:marLeft w:val="0"/>
          <w:marRight w:val="0"/>
          <w:marTop w:val="0"/>
          <w:marBottom w:val="0"/>
          <w:divBdr>
            <w:top w:val="none" w:sz="0" w:space="0" w:color="auto"/>
            <w:left w:val="none" w:sz="0" w:space="0" w:color="auto"/>
            <w:bottom w:val="none" w:sz="0" w:space="0" w:color="auto"/>
            <w:right w:val="none" w:sz="0" w:space="0" w:color="auto"/>
          </w:divBdr>
        </w:div>
        <w:div w:id="1305817531">
          <w:marLeft w:val="0"/>
          <w:marRight w:val="0"/>
          <w:marTop w:val="0"/>
          <w:marBottom w:val="0"/>
          <w:divBdr>
            <w:top w:val="none" w:sz="0" w:space="0" w:color="auto"/>
            <w:left w:val="none" w:sz="0" w:space="0" w:color="auto"/>
            <w:bottom w:val="none" w:sz="0" w:space="0" w:color="auto"/>
            <w:right w:val="none" w:sz="0" w:space="0" w:color="auto"/>
          </w:divBdr>
          <w:divsChild>
            <w:div w:id="19552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8331">
      <w:bodyDiv w:val="1"/>
      <w:marLeft w:val="0"/>
      <w:marRight w:val="0"/>
      <w:marTop w:val="0"/>
      <w:marBottom w:val="0"/>
      <w:divBdr>
        <w:top w:val="none" w:sz="0" w:space="0" w:color="auto"/>
        <w:left w:val="none" w:sz="0" w:space="0" w:color="auto"/>
        <w:bottom w:val="none" w:sz="0" w:space="0" w:color="auto"/>
        <w:right w:val="none" w:sz="0" w:space="0" w:color="auto"/>
      </w:divBdr>
    </w:div>
    <w:div w:id="1705328815">
      <w:bodyDiv w:val="1"/>
      <w:marLeft w:val="0"/>
      <w:marRight w:val="0"/>
      <w:marTop w:val="0"/>
      <w:marBottom w:val="0"/>
      <w:divBdr>
        <w:top w:val="none" w:sz="0" w:space="0" w:color="auto"/>
        <w:left w:val="none" w:sz="0" w:space="0" w:color="auto"/>
        <w:bottom w:val="none" w:sz="0" w:space="0" w:color="auto"/>
        <w:right w:val="none" w:sz="0" w:space="0" w:color="auto"/>
      </w:divBdr>
    </w:div>
    <w:div w:id="1808205971">
      <w:bodyDiv w:val="1"/>
      <w:marLeft w:val="0"/>
      <w:marRight w:val="0"/>
      <w:marTop w:val="0"/>
      <w:marBottom w:val="0"/>
      <w:divBdr>
        <w:top w:val="none" w:sz="0" w:space="0" w:color="auto"/>
        <w:left w:val="none" w:sz="0" w:space="0" w:color="auto"/>
        <w:bottom w:val="none" w:sz="0" w:space="0" w:color="auto"/>
        <w:right w:val="none" w:sz="0" w:space="0" w:color="auto"/>
      </w:divBdr>
    </w:div>
    <w:div w:id="1844320464">
      <w:bodyDiv w:val="1"/>
      <w:marLeft w:val="0"/>
      <w:marRight w:val="0"/>
      <w:marTop w:val="0"/>
      <w:marBottom w:val="0"/>
      <w:divBdr>
        <w:top w:val="none" w:sz="0" w:space="0" w:color="auto"/>
        <w:left w:val="none" w:sz="0" w:space="0" w:color="auto"/>
        <w:bottom w:val="none" w:sz="0" w:space="0" w:color="auto"/>
        <w:right w:val="none" w:sz="0" w:space="0" w:color="auto"/>
      </w:divBdr>
    </w:div>
    <w:div w:id="1953972303">
      <w:bodyDiv w:val="1"/>
      <w:marLeft w:val="0"/>
      <w:marRight w:val="0"/>
      <w:marTop w:val="0"/>
      <w:marBottom w:val="0"/>
      <w:divBdr>
        <w:top w:val="none" w:sz="0" w:space="0" w:color="auto"/>
        <w:left w:val="none" w:sz="0" w:space="0" w:color="auto"/>
        <w:bottom w:val="none" w:sz="0" w:space="0" w:color="auto"/>
        <w:right w:val="none" w:sz="0" w:space="0" w:color="auto"/>
      </w:divBdr>
    </w:div>
    <w:div w:id="21357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atie-mccullough@uiowa.edu?subject=Joint%20Degrees" TargetMode="External"/><Relationship Id="rId18" Type="http://schemas.openxmlformats.org/officeDocument/2006/relationships/hyperlink" Target="http://book.grad.uiowa.edu/programs/graduate/joint-slis" TargetMode="External"/><Relationship Id="rId26" Type="http://schemas.openxmlformats.org/officeDocument/2006/relationships/hyperlink" Target="https://www.grad.uiowa.edu/manual-part-1-section-I-admission-to-the-graduate-college" TargetMode="External"/><Relationship Id="rId39" Type="http://schemas.openxmlformats.org/officeDocument/2006/relationships/hyperlink" Target="https://slis.uiowa.edu/sites/slis.uiowa.edu/files/2021-08/SLIS%20Practicum%20Student%20Site%20Agreement%20%282%29.docx" TargetMode="External"/><Relationship Id="rId21" Type="http://schemas.openxmlformats.org/officeDocument/2006/relationships/hyperlink" Target="http://slis.grad.uiowa.edu/programs_degrees/school-media-certification" TargetMode="External"/><Relationship Id="rId34" Type="http://schemas.openxmlformats.org/officeDocument/2006/relationships/hyperlink" Target="mailto:kelli-brommel@uiowa.edu" TargetMode="External"/><Relationship Id="rId42" Type="http://schemas.openxmlformats.org/officeDocument/2006/relationships/hyperlink" Target="mailto:katie-mccullough@uiowa.edu" TargetMode="External"/><Relationship Id="rId47" Type="http://schemas.openxmlformats.org/officeDocument/2006/relationships/hyperlink" Target="https://www.grad.uiowa.edu/manual-part-1-section-x-masters-degrees" TargetMode="External"/><Relationship Id="rId50" Type="http://schemas.openxmlformats.org/officeDocument/2006/relationships/hyperlink" Target="https://registrar.uiowa.edu/academic-calendar"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law.uiowa.edu/" TargetMode="External"/><Relationship Id="rId29" Type="http://schemas.openxmlformats.org/officeDocument/2006/relationships/hyperlink" Target="https://dos.uiowa.edu/policies/" TargetMode="External"/><Relationship Id="rId11" Type="http://schemas.openxmlformats.org/officeDocument/2006/relationships/hyperlink" Target="file:///U:\SLIS\Office\SLIS%20Information\SLIS%20Handbooks\2022-23\SLIS%20Handbook%202022-23%20LKM.docx" TargetMode="External"/><Relationship Id="rId24" Type="http://schemas.openxmlformats.org/officeDocument/2006/relationships/hyperlink" Target="https://book.grad.uiowa.edu/programs/admissions/joint-slis" TargetMode="External"/><Relationship Id="rId32" Type="http://schemas.openxmlformats.org/officeDocument/2006/relationships/hyperlink" Target="http://slis.grad.uiowa.edu/lisso/about-lisso" TargetMode="External"/><Relationship Id="rId37" Type="http://schemas.openxmlformats.org/officeDocument/2006/relationships/hyperlink" Target="https://gpsg.uiowa.edu/grants-for-students/" TargetMode="External"/><Relationship Id="rId40" Type="http://schemas.openxmlformats.org/officeDocument/2006/relationships/hyperlink" Target="mailto:kara-logsden@uiowa.edu" TargetMode="External"/><Relationship Id="rId45" Type="http://schemas.openxmlformats.org/officeDocument/2006/relationships/hyperlink" Target="https://www.slis.uiowa.edu/"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svg"/><Relationship Id="rId19" Type="http://schemas.openxmlformats.org/officeDocument/2006/relationships/hyperlink" Target="http://book.grad.uiowa.edu/programs/graduate/certificate" TargetMode="External"/><Relationship Id="rId31" Type="http://schemas.openxmlformats.org/officeDocument/2006/relationships/hyperlink" Target="https://www.grad.uiowa.edu/manual-part-1-section-iv-academic-standing-probation-and-dismissal" TargetMode="External"/><Relationship Id="rId44" Type="http://schemas.openxmlformats.org/officeDocument/2006/relationships/hyperlink" Target="mailto:katoe-mccullough@uiowa.edu?subject=UI%20Transfer%20Credit%20Request"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slis.uiowa.edu/" TargetMode="External"/><Relationship Id="rId22" Type="http://schemas.openxmlformats.org/officeDocument/2006/relationships/hyperlink" Target="mailto:jacqueline-biger@uiowa.edu" TargetMode="External"/><Relationship Id="rId27" Type="http://schemas.openxmlformats.org/officeDocument/2006/relationships/hyperlink" Target="https://grad.admissions.uiowa.edu/academics/library-and-information-science-ma" TargetMode="External"/><Relationship Id="rId30" Type="http://schemas.openxmlformats.org/officeDocument/2006/relationships/hyperlink" Target="https://www.grad.uiowa.edu/academics/rules-and-deadlines/manual" TargetMode="External"/><Relationship Id="rId35" Type="http://schemas.openxmlformats.org/officeDocument/2006/relationships/hyperlink" Target="https://www.slis.uiowa.edu/" TargetMode="External"/><Relationship Id="rId43" Type="http://schemas.openxmlformats.org/officeDocument/2006/relationships/hyperlink" Target="mailto:katie-mccullough@uiowa.edu?subject=Online%20Program" TargetMode="External"/><Relationship Id="rId48" Type="http://schemas.openxmlformats.org/officeDocument/2006/relationships/hyperlink" Target="https://www.grad.uiowa.edu/theses-and-dissertations"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support.zoom.us/hc/en-us/articles/201362023-System-Requirements-for-PC-Mac-and-Linux" TargetMode="External"/><Relationship Id="rId17" Type="http://schemas.openxmlformats.org/officeDocument/2006/relationships/hyperlink" Target="mailto:katie-mccullough@uiowa.edu?subject=Law%20Librarianship" TargetMode="External"/><Relationship Id="rId25" Type="http://schemas.openxmlformats.org/officeDocument/2006/relationships/hyperlink" Target="mailto:katoe-mccullough@uiowa.edu?subject=Interdisciplinary%20PhD%20Program" TargetMode="External"/><Relationship Id="rId33" Type="http://schemas.openxmlformats.org/officeDocument/2006/relationships/hyperlink" Target="https://registrar.uiowa.edu/academic-calendar" TargetMode="External"/><Relationship Id="rId38" Type="http://schemas.openxmlformats.org/officeDocument/2006/relationships/hyperlink" Target="https://myui.uiowa.edu/" TargetMode="External"/><Relationship Id="rId46" Type="http://schemas.openxmlformats.org/officeDocument/2006/relationships/hyperlink" Target="https://slis.uiowa.edu/sites/slis.uiowa.edu/files/2021-08/IntenttoGradForm.pdf" TargetMode="External"/><Relationship Id="rId20" Type="http://schemas.openxmlformats.org/officeDocument/2006/relationships/hyperlink" Target="mailto:colleen-theisen@uiowa.edu?subject=Special%20Collections%20Certificate" TargetMode="External"/><Relationship Id="rId41" Type="http://schemas.openxmlformats.org/officeDocument/2006/relationships/hyperlink" Target="https://www.slis.uiowa.ed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formatics.grad.uiowa.edu/prospective-students/how-to-apply" TargetMode="External"/><Relationship Id="rId23" Type="http://schemas.openxmlformats.org/officeDocument/2006/relationships/hyperlink" Target="https://book.grad.uiowa.edu/programs/graduate/mfa-ma" TargetMode="External"/><Relationship Id="rId28" Type="http://schemas.openxmlformats.org/officeDocument/2006/relationships/hyperlink" Target="https://www.slis.uiowa.edu/" TargetMode="External"/><Relationship Id="rId36" Type="http://schemas.openxmlformats.org/officeDocument/2006/relationships/hyperlink" Target="https://gss.grad.uiowa.edu/funding/gss-travel-funds" TargetMode="External"/><Relationship Id="rId49" Type="http://schemas.openxmlformats.org/officeDocument/2006/relationships/hyperlink" Target="http://www.registrar.uiowa.edu/Calendars/AcademicDeadlines/tabid/67/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EBC721-76D2-4699-9C72-CA33D824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7604</Words>
  <Characters>43348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School of Library and Information Science Handbook</vt:lpstr>
    </vt:vector>
  </TitlesOfParts>
  <Company>GRAD056</Company>
  <LinksUpToDate>false</LinksUpToDate>
  <CharactersWithSpaces>50851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Library and Information Science Handbook</dc:title>
  <dc:subject>SLIS Handbook</dc:subject>
  <dc:creator>cives</dc:creator>
  <cp:lastModifiedBy>McCullough, Katherine L</cp:lastModifiedBy>
  <cp:revision>2</cp:revision>
  <cp:lastPrinted>2018-08-14T14:43:00Z</cp:lastPrinted>
  <dcterms:created xsi:type="dcterms:W3CDTF">2022-09-07T18:37:00Z</dcterms:created>
  <dcterms:modified xsi:type="dcterms:W3CDTF">2022-09-07T18:37:00Z</dcterms:modified>
</cp:coreProperties>
</file>